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62" w:rsidRDefault="00E83562" w:rsidP="00E83562">
      <w:pPr>
        <w:pStyle w:val="Standard"/>
        <w:ind w:left="3969"/>
        <w:rPr>
          <w:rFonts w:cs="Times New Roman"/>
          <w:b/>
          <w:bCs/>
        </w:rPr>
      </w:pPr>
    </w:p>
    <w:p w:rsidR="00E83562" w:rsidRDefault="00E83562" w:rsidP="00E83562">
      <w:pPr>
        <w:pStyle w:val="Standard"/>
        <w:ind w:left="3969"/>
        <w:rPr>
          <w:rFonts w:cs="Times New Roman"/>
          <w:b/>
          <w:caps/>
          <w:sz w:val="40"/>
          <w:szCs w:val="40"/>
          <w:lang w:eastAsia="ar-SA"/>
        </w:rPr>
      </w:pPr>
    </w:p>
    <w:p w:rsidR="002E3FC9" w:rsidRDefault="002E3FC9">
      <w:pPr>
        <w:pStyle w:val="Standard"/>
        <w:shd w:val="clear" w:color="auto" w:fill="FFFFFF"/>
        <w:jc w:val="center"/>
        <w:rPr>
          <w:rFonts w:cs="Times New Roman"/>
          <w:b/>
          <w:caps/>
          <w:sz w:val="40"/>
          <w:szCs w:val="40"/>
          <w:lang w:eastAsia="ar-SA"/>
        </w:rPr>
      </w:pPr>
    </w:p>
    <w:p w:rsidR="002E3FC9" w:rsidRDefault="002E3FC9">
      <w:pPr>
        <w:pStyle w:val="Standard"/>
        <w:shd w:val="clear" w:color="auto" w:fill="FFFFFF"/>
        <w:jc w:val="center"/>
        <w:rPr>
          <w:rFonts w:cs="Times New Roman"/>
          <w:b/>
          <w:caps/>
          <w:sz w:val="40"/>
          <w:szCs w:val="40"/>
          <w:lang w:eastAsia="ar-SA"/>
        </w:rPr>
      </w:pPr>
    </w:p>
    <w:p w:rsidR="00F10516" w:rsidRPr="00190E32" w:rsidRDefault="00C12D5A">
      <w:pPr>
        <w:pStyle w:val="Standard"/>
        <w:shd w:val="clear" w:color="auto" w:fill="FFFFFF"/>
        <w:jc w:val="center"/>
        <w:rPr>
          <w:rFonts w:cs="Times New Roman"/>
          <w:b/>
          <w:caps/>
          <w:sz w:val="32"/>
          <w:szCs w:val="32"/>
          <w:lang w:eastAsia="ar-SA"/>
        </w:rPr>
      </w:pPr>
      <w:r w:rsidRPr="00190E32">
        <w:rPr>
          <w:rFonts w:cs="Times New Roman"/>
          <w:b/>
          <w:caps/>
          <w:sz w:val="32"/>
          <w:szCs w:val="32"/>
          <w:lang w:eastAsia="ar-SA"/>
        </w:rPr>
        <w:t>д  о  к  у  м  е  н  т  а  ц  и  я</w:t>
      </w:r>
    </w:p>
    <w:p w:rsidR="00F10516" w:rsidRPr="00190E32" w:rsidRDefault="00F10516">
      <w:pPr>
        <w:pStyle w:val="Standard"/>
        <w:shd w:val="clear" w:color="auto" w:fill="FFFFFF"/>
        <w:ind w:left="720" w:right="563"/>
        <w:jc w:val="center"/>
        <w:rPr>
          <w:rFonts w:cs="Times New Roman"/>
          <w:b/>
          <w:caps/>
          <w:sz w:val="32"/>
          <w:szCs w:val="32"/>
          <w:lang w:eastAsia="ar-SA"/>
        </w:rPr>
      </w:pPr>
    </w:p>
    <w:p w:rsidR="00F10516" w:rsidRPr="00190E32" w:rsidRDefault="00700A07">
      <w:pPr>
        <w:pStyle w:val="Standard"/>
        <w:shd w:val="clear" w:color="auto" w:fill="FFFFFF"/>
        <w:ind w:left="720" w:right="563"/>
        <w:jc w:val="center"/>
        <w:rPr>
          <w:rFonts w:cs="Times New Roman"/>
          <w:bCs/>
          <w:sz w:val="32"/>
          <w:szCs w:val="32"/>
          <w:lang w:eastAsia="ar-SA"/>
        </w:rPr>
      </w:pPr>
      <w:r w:rsidRPr="00190E32">
        <w:rPr>
          <w:rFonts w:cs="Times New Roman"/>
          <w:bCs/>
          <w:sz w:val="32"/>
          <w:szCs w:val="32"/>
          <w:lang w:eastAsia="ar-SA"/>
        </w:rPr>
        <w:t>ЗА</w:t>
      </w:r>
    </w:p>
    <w:p w:rsidR="00F10516" w:rsidRPr="00190E32" w:rsidRDefault="00F10516">
      <w:pPr>
        <w:pStyle w:val="Standard"/>
        <w:shd w:val="clear" w:color="auto" w:fill="FFFFFF"/>
        <w:ind w:left="720" w:right="563"/>
        <w:jc w:val="center"/>
        <w:rPr>
          <w:rFonts w:cs="Times New Roman"/>
          <w:sz w:val="32"/>
          <w:szCs w:val="32"/>
          <w:lang w:eastAsia="ar-SA"/>
        </w:rPr>
      </w:pPr>
    </w:p>
    <w:p w:rsidR="00DF0D92" w:rsidRPr="00190E32" w:rsidRDefault="00700A07" w:rsidP="00DF0D92">
      <w:pPr>
        <w:pStyle w:val="aa"/>
        <w:shd w:val="clear" w:color="auto" w:fill="FFFFFF"/>
        <w:ind w:right="363"/>
        <w:jc w:val="center"/>
        <w:rPr>
          <w:rFonts w:ascii="Times New Roman" w:hAnsi="Times New Roman"/>
          <w:bCs/>
          <w:sz w:val="32"/>
          <w:szCs w:val="32"/>
          <w:lang w:val="bg-BG" w:eastAsia="ar-SA"/>
        </w:rPr>
      </w:pPr>
      <w:r w:rsidRPr="00190E32">
        <w:rPr>
          <w:rFonts w:ascii="Times New Roman" w:hAnsi="Times New Roman"/>
          <w:bCs/>
          <w:sz w:val="32"/>
          <w:szCs w:val="32"/>
          <w:lang w:eastAsia="ar-SA"/>
        </w:rPr>
        <w:t>ОБЩЕСТВЕНА ПОРЪЧКА С ПРЕДМЕТ</w:t>
      </w:r>
    </w:p>
    <w:p w:rsidR="00F5119A" w:rsidRPr="00190E32" w:rsidRDefault="00F5119A" w:rsidP="00DF0D92">
      <w:pPr>
        <w:pStyle w:val="aa"/>
        <w:shd w:val="clear" w:color="auto" w:fill="FFFFFF"/>
        <w:ind w:right="363"/>
        <w:jc w:val="center"/>
        <w:rPr>
          <w:rFonts w:ascii="Times New Roman" w:hAnsi="Times New Roman"/>
          <w:bCs/>
          <w:sz w:val="32"/>
          <w:szCs w:val="32"/>
          <w:lang w:val="bg-BG" w:eastAsia="ar-SA"/>
        </w:rPr>
      </w:pPr>
    </w:p>
    <w:p w:rsidR="00DF0D92" w:rsidRPr="00190E32" w:rsidRDefault="00700A07" w:rsidP="00700A07">
      <w:pPr>
        <w:pStyle w:val="aa"/>
        <w:shd w:val="clear" w:color="auto" w:fill="FFFFFF"/>
        <w:ind w:right="363"/>
        <w:rPr>
          <w:rStyle w:val="timark"/>
          <w:rFonts w:ascii="Times New Roman" w:hAnsi="Times New Roman"/>
          <w:bCs/>
          <w:sz w:val="32"/>
          <w:szCs w:val="32"/>
          <w:lang w:val="bg-BG"/>
        </w:rPr>
      </w:pPr>
      <w:r w:rsidRPr="00190E32">
        <w:rPr>
          <w:rFonts w:ascii="Times New Roman" w:hAnsi="Times New Roman"/>
          <w:i/>
          <w:sz w:val="32"/>
          <w:szCs w:val="32"/>
        </w:rPr>
        <w:t>„</w:t>
      </w:r>
      <w:r w:rsidR="00907C8B" w:rsidRPr="00190E32">
        <w:rPr>
          <w:rStyle w:val="timark"/>
          <w:rFonts w:ascii="Times New Roman" w:hAnsi="Times New Roman"/>
          <w:bCs/>
          <w:sz w:val="32"/>
          <w:szCs w:val="32"/>
        </w:rPr>
        <w:t>Доставка</w:t>
      </w:r>
      <w:r w:rsidR="005438FA">
        <w:rPr>
          <w:rStyle w:val="timark"/>
          <w:rFonts w:ascii="Times New Roman" w:hAnsi="Times New Roman"/>
          <w:bCs/>
          <w:sz w:val="32"/>
          <w:szCs w:val="32"/>
          <w:lang w:val="bg-BG"/>
        </w:rPr>
        <w:t xml:space="preserve"> </w:t>
      </w:r>
      <w:r w:rsidR="0034175C"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на нови съдове за битови отпадъци</w:t>
      </w:r>
      <w:r w:rsidR="00DF0D92"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” с две обособени п</w:t>
      </w:r>
      <w:r w:rsidR="00DF0D92"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о</w:t>
      </w:r>
      <w:r w:rsidR="00DF0D92"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 xml:space="preserve">зиции: </w:t>
      </w:r>
    </w:p>
    <w:p w:rsidR="00F5119A" w:rsidRPr="00190E32" w:rsidRDefault="00DF0D92" w:rsidP="00700A07">
      <w:pPr>
        <w:pStyle w:val="aa"/>
        <w:shd w:val="clear" w:color="auto" w:fill="FFFFFF"/>
        <w:ind w:right="363"/>
        <w:rPr>
          <w:rStyle w:val="timark"/>
          <w:rFonts w:ascii="Times New Roman" w:hAnsi="Times New Roman"/>
          <w:bCs/>
          <w:sz w:val="32"/>
          <w:szCs w:val="32"/>
          <w:lang w:val="bg-BG"/>
        </w:rPr>
      </w:pPr>
      <w:r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Обособена позиция 1 „</w:t>
      </w:r>
      <w:r w:rsidRPr="00190E32">
        <w:rPr>
          <w:rStyle w:val="timark"/>
          <w:rFonts w:ascii="Times New Roman" w:hAnsi="Times New Roman"/>
          <w:bCs/>
          <w:sz w:val="32"/>
          <w:szCs w:val="32"/>
        </w:rPr>
        <w:t>Доставка</w:t>
      </w:r>
      <w:r w:rsidR="002829B3">
        <w:rPr>
          <w:rStyle w:val="timark"/>
          <w:rFonts w:ascii="Times New Roman" w:hAnsi="Times New Roman"/>
          <w:bCs/>
          <w:sz w:val="32"/>
          <w:szCs w:val="32"/>
          <w:lang w:val="bg-BG"/>
        </w:rPr>
        <w:t xml:space="preserve"> </w:t>
      </w:r>
      <w:r w:rsidR="0034175C"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на нови контейнери за ТБО</w:t>
      </w:r>
      <w:r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 xml:space="preserve">” и </w:t>
      </w:r>
    </w:p>
    <w:p w:rsidR="00DF0D92" w:rsidRPr="00190E32" w:rsidRDefault="00DF0D92" w:rsidP="00700A07">
      <w:pPr>
        <w:pStyle w:val="aa"/>
        <w:shd w:val="clear" w:color="auto" w:fill="FFFFFF"/>
        <w:ind w:right="363"/>
        <w:rPr>
          <w:rFonts w:ascii="Times New Roman" w:hAnsi="Times New Roman"/>
          <w:bCs/>
          <w:sz w:val="32"/>
          <w:szCs w:val="32"/>
          <w:lang w:val="bg-BG" w:eastAsia="ar-SA"/>
        </w:rPr>
      </w:pPr>
      <w:r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Обособена позиция 2 „</w:t>
      </w:r>
      <w:r w:rsidRPr="00190E32">
        <w:rPr>
          <w:rStyle w:val="timark"/>
          <w:rFonts w:ascii="Times New Roman" w:hAnsi="Times New Roman"/>
          <w:bCs/>
          <w:sz w:val="32"/>
          <w:szCs w:val="32"/>
        </w:rPr>
        <w:t>Доставка</w:t>
      </w:r>
      <w:r w:rsidR="002829B3">
        <w:rPr>
          <w:rStyle w:val="timark"/>
          <w:rFonts w:ascii="Times New Roman" w:hAnsi="Times New Roman"/>
          <w:bCs/>
          <w:sz w:val="32"/>
          <w:szCs w:val="32"/>
          <w:lang w:val="bg-BG"/>
        </w:rPr>
        <w:t xml:space="preserve"> </w:t>
      </w:r>
      <w:r w:rsidR="0034175C" w:rsidRPr="00190E32">
        <w:rPr>
          <w:rStyle w:val="timark"/>
          <w:rFonts w:ascii="Times New Roman" w:hAnsi="Times New Roman"/>
          <w:bCs/>
          <w:sz w:val="32"/>
          <w:szCs w:val="32"/>
          <w:lang w:val="bg-BG"/>
        </w:rPr>
        <w:t>на нови кофи за ТБО</w:t>
      </w:r>
      <w:r w:rsidR="00B938FE" w:rsidRPr="00190E32">
        <w:rPr>
          <w:rFonts w:ascii="Times New Roman" w:hAnsi="Times New Roman"/>
          <w:i/>
          <w:sz w:val="32"/>
          <w:szCs w:val="32"/>
          <w:shd w:val="clear" w:color="auto" w:fill="FFFFFF"/>
          <w:lang w:val="bg-BG"/>
        </w:rPr>
        <w:t>”</w:t>
      </w:r>
      <w:r w:rsidR="00700A07" w:rsidRPr="00190E32">
        <w:rPr>
          <w:rFonts w:ascii="Times New Roman" w:hAnsi="Times New Roman"/>
          <w:bCs/>
          <w:sz w:val="32"/>
          <w:szCs w:val="32"/>
          <w:lang w:eastAsia="ar-SA"/>
        </w:rPr>
        <w:t xml:space="preserve">, </w:t>
      </w:r>
    </w:p>
    <w:p w:rsidR="00DF0D92" w:rsidRPr="00190E32" w:rsidRDefault="00DF0D92" w:rsidP="00700A07">
      <w:pPr>
        <w:pStyle w:val="aa"/>
        <w:shd w:val="clear" w:color="auto" w:fill="FFFFFF"/>
        <w:ind w:right="363"/>
        <w:rPr>
          <w:rFonts w:ascii="Times New Roman" w:hAnsi="Times New Roman"/>
          <w:bCs/>
          <w:sz w:val="32"/>
          <w:szCs w:val="32"/>
          <w:lang w:val="bg-BG" w:eastAsia="ar-SA"/>
        </w:rPr>
      </w:pPr>
    </w:p>
    <w:p w:rsidR="00F10516" w:rsidRPr="00190E32" w:rsidRDefault="00700A07" w:rsidP="00700A07">
      <w:pPr>
        <w:pStyle w:val="aa"/>
        <w:shd w:val="clear" w:color="auto" w:fill="FFFFFF"/>
        <w:ind w:right="363"/>
        <w:rPr>
          <w:rFonts w:ascii="Times New Roman" w:hAnsi="Times New Roman"/>
          <w:bCs/>
          <w:sz w:val="32"/>
          <w:szCs w:val="32"/>
          <w:lang w:val="bg-BG" w:eastAsia="ar-SA"/>
        </w:rPr>
      </w:pPr>
      <w:r w:rsidRPr="00190E32">
        <w:rPr>
          <w:rFonts w:ascii="Times New Roman" w:hAnsi="Times New Roman"/>
          <w:bCs/>
          <w:sz w:val="32"/>
          <w:szCs w:val="32"/>
          <w:lang w:eastAsia="ar-SA"/>
        </w:rPr>
        <w:t xml:space="preserve">ВЪЗЛАГАНА ЧРЕЗ ПРОВЕЖДАНЕ НА </w:t>
      </w:r>
      <w:r w:rsidR="0034175C" w:rsidRPr="00190E32">
        <w:rPr>
          <w:rFonts w:ascii="Times New Roman" w:hAnsi="Times New Roman"/>
          <w:bCs/>
          <w:sz w:val="32"/>
          <w:szCs w:val="32"/>
          <w:lang w:val="bg-BG" w:eastAsia="ar-SA"/>
        </w:rPr>
        <w:t>ПУБЛИЧНО СЪСТЕЗ</w:t>
      </w:r>
      <w:r w:rsidR="0034175C" w:rsidRPr="00190E32">
        <w:rPr>
          <w:rFonts w:ascii="Times New Roman" w:hAnsi="Times New Roman"/>
          <w:bCs/>
          <w:sz w:val="32"/>
          <w:szCs w:val="32"/>
          <w:lang w:val="bg-BG" w:eastAsia="ar-SA"/>
        </w:rPr>
        <w:t>А</w:t>
      </w:r>
      <w:r w:rsidR="0034175C" w:rsidRPr="00190E32">
        <w:rPr>
          <w:rFonts w:ascii="Times New Roman" w:hAnsi="Times New Roman"/>
          <w:bCs/>
          <w:sz w:val="32"/>
          <w:szCs w:val="32"/>
          <w:lang w:val="bg-BG" w:eastAsia="ar-SA"/>
        </w:rPr>
        <w:t>НИЕ</w:t>
      </w: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8"/>
          <w:szCs w:val="28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F10516">
      <w:pPr>
        <w:pStyle w:val="Standard"/>
        <w:shd w:val="clear" w:color="auto" w:fill="FFFFFF"/>
        <w:jc w:val="center"/>
        <w:rPr>
          <w:rFonts w:cs="Times New Roman"/>
          <w:b/>
          <w:sz w:val="26"/>
          <w:szCs w:val="26"/>
          <w:lang w:eastAsia="bg-BG"/>
        </w:rPr>
      </w:pPr>
    </w:p>
    <w:p w:rsidR="00F10516" w:rsidRDefault="00B04555">
      <w:pPr>
        <w:pStyle w:val="Standard"/>
        <w:shd w:val="clear" w:color="auto" w:fill="FFFFFF"/>
        <w:jc w:val="center"/>
      </w:pPr>
      <w:r>
        <w:t xml:space="preserve">Община Садово, март </w:t>
      </w:r>
      <w:r w:rsidR="003325B5">
        <w:t>201</w:t>
      </w:r>
      <w:r w:rsidR="00FC5FEA">
        <w:t>9</w:t>
      </w:r>
      <w:r w:rsidR="003325B5">
        <w:t xml:space="preserve"> година</w:t>
      </w:r>
    </w:p>
    <w:p w:rsidR="00F10516" w:rsidRDefault="00F10516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C637A" w:rsidRDefault="00FC637A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C637A" w:rsidRDefault="00FC637A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C637A" w:rsidRDefault="00FC637A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C637A" w:rsidRDefault="00FC637A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C637A" w:rsidRDefault="00FC637A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0516" w:rsidRPr="00ED10FC" w:rsidRDefault="00C12D5A" w:rsidP="00DB20CC">
      <w:pPr>
        <w:pStyle w:val="10"/>
        <w:keepNext w:val="0"/>
        <w:tabs>
          <w:tab w:val="clear" w:pos="615"/>
          <w:tab w:val="left" w:pos="708"/>
        </w:tabs>
        <w:spacing w:after="144"/>
        <w:ind w:left="0" w:firstLine="0"/>
        <w:jc w:val="left"/>
        <w:outlineLvl w:val="9"/>
        <w:rPr>
          <w:strike/>
        </w:rPr>
      </w:pPr>
      <w:r>
        <w:lastRenderedPageBreak/>
        <w:t xml:space="preserve">В деня на  публикуване на Обявлението в Регистъра на обществените поръчки (РОП), </w:t>
      </w:r>
      <w:r w:rsidR="008B4CB8">
        <w:t>в</w:t>
      </w:r>
      <w:r>
        <w:t>ъзл</w:t>
      </w:r>
      <w:r>
        <w:t>о</w:t>
      </w:r>
      <w:r>
        <w:t>жителят публикува в профила на купувача</w:t>
      </w:r>
      <w:r w:rsidR="00FC2AA9">
        <w:t xml:space="preserve"> </w:t>
      </w:r>
      <w:r w:rsidR="00A83618" w:rsidRPr="008B4CB8">
        <w:t xml:space="preserve">документацията за обществената поръчка като предоставя неограничен пълен, безплатен и пряк достъп до </w:t>
      </w:r>
      <w:r w:rsidR="00ED10FC" w:rsidRPr="008B4CB8">
        <w:t>нея</w:t>
      </w:r>
      <w:r w:rsidR="008B4CB8">
        <w:t>.</w:t>
      </w:r>
    </w:p>
    <w:p w:rsidR="00F10516" w:rsidRDefault="00C12D5A">
      <w:pPr>
        <w:pStyle w:val="Standard"/>
        <w:shd w:val="clear" w:color="auto" w:fill="FFFFFF"/>
        <w:spacing w:after="144"/>
        <w:ind w:firstLine="284"/>
      </w:pPr>
      <w:r>
        <w:rPr>
          <w:rFonts w:cs="Times New Roman"/>
          <w:b/>
        </w:rPr>
        <w:t>Документацията</w:t>
      </w:r>
      <w:r w:rsidR="00FC2AA9">
        <w:rPr>
          <w:rFonts w:cs="Times New Roman"/>
          <w:b/>
        </w:rPr>
        <w:t xml:space="preserve"> </w:t>
      </w:r>
      <w:r>
        <w:rPr>
          <w:rFonts w:cs="Times New Roman"/>
          <w:b/>
        </w:rPr>
        <w:t>е безплатна и всеки участник може да я изтегли от „Профила на купувача”, за да изготви своята оферта!</w:t>
      </w:r>
    </w:p>
    <w:p w:rsidR="00683A28" w:rsidRDefault="00683A28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1A5E" w:rsidRPr="00230F08" w:rsidRDefault="0010727D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36"/>
          <w:szCs w:val="36"/>
          <w:lang w:eastAsia="bg-BG"/>
        </w:rPr>
      </w:pPr>
      <w:r w:rsidRPr="00230F08">
        <w:rPr>
          <w:rFonts w:cs="Times New Roman"/>
          <w:b/>
          <w:sz w:val="36"/>
          <w:szCs w:val="36"/>
          <w:lang w:eastAsia="bg-BG"/>
        </w:rPr>
        <w:t>УКАЗАНИЯ</w:t>
      </w:r>
      <w:r w:rsidR="00FC2AA9">
        <w:rPr>
          <w:rFonts w:cs="Times New Roman"/>
          <w:b/>
          <w:sz w:val="36"/>
          <w:szCs w:val="36"/>
          <w:lang w:eastAsia="bg-BG"/>
        </w:rPr>
        <w:t xml:space="preserve"> </w:t>
      </w:r>
      <w:r w:rsidR="00F11A5E" w:rsidRPr="00230F08">
        <w:rPr>
          <w:rFonts w:cs="Times New Roman"/>
          <w:b/>
          <w:sz w:val="36"/>
          <w:szCs w:val="36"/>
          <w:lang w:eastAsia="bg-BG"/>
        </w:rPr>
        <w:t>КЪМ УЧАСТНИЦИТЕ</w:t>
      </w:r>
      <w:r w:rsidRPr="00230F08">
        <w:rPr>
          <w:rFonts w:cs="Times New Roman"/>
          <w:b/>
          <w:sz w:val="36"/>
          <w:szCs w:val="36"/>
          <w:lang w:eastAsia="bg-BG"/>
        </w:rPr>
        <w:t xml:space="preserve"> ЗА ПОДГОТОВКА НА ОФЕРТАТА</w:t>
      </w:r>
      <w:r w:rsidR="00662518" w:rsidRPr="00230F08">
        <w:rPr>
          <w:rFonts w:cs="Times New Roman"/>
          <w:b/>
          <w:sz w:val="36"/>
          <w:szCs w:val="36"/>
          <w:lang w:eastAsia="bg-BG"/>
        </w:rPr>
        <w:t>. ОБРАЗЦИ.</w:t>
      </w:r>
    </w:p>
    <w:p w:rsidR="00F10516" w:rsidRDefault="00F10516" w:rsidP="0010727D">
      <w:pPr>
        <w:pStyle w:val="Standard"/>
        <w:shd w:val="clear" w:color="auto" w:fill="FFFFFF"/>
        <w:spacing w:after="144"/>
        <w:ind w:firstLine="284"/>
        <w:rPr>
          <w:rFonts w:cs="Times New Roman"/>
          <w:lang w:eastAsia="bg-BG"/>
        </w:rPr>
      </w:pPr>
    </w:p>
    <w:p w:rsidR="00474A48" w:rsidRDefault="00C12D5A" w:rsidP="00DB20CC">
      <w:pPr>
        <w:pStyle w:val="m"/>
        <w:ind w:firstLine="0"/>
        <w:rPr>
          <w:rFonts w:ascii="Verdana" w:hAnsi="Verdana"/>
        </w:rPr>
      </w:pPr>
      <w:r>
        <w:t xml:space="preserve">Тези указания определят общите правила за подготовка на офертата и изискванията към участниците в </w:t>
      </w:r>
      <w:r w:rsidR="008712A5">
        <w:t>публично състезание</w:t>
      </w:r>
      <w:r>
        <w:t xml:space="preserve"> по </w:t>
      </w:r>
      <w:r w:rsidR="009F6891">
        <w:t xml:space="preserve">реда на </w:t>
      </w:r>
      <w:r>
        <w:t>Законa за обществените поръчки (ЗОП)</w:t>
      </w:r>
      <w:bookmarkStart w:id="0" w:name="to_paragraph_id29684631"/>
      <w:bookmarkStart w:id="1" w:name="to_paragraph_id37718768"/>
      <w:bookmarkStart w:id="2" w:name="to_paragraph_id39873775"/>
      <w:bookmarkEnd w:id="0"/>
      <w:bookmarkEnd w:id="1"/>
      <w:bookmarkEnd w:id="2"/>
      <w:r w:rsidR="00A60E58">
        <w:t>.</w:t>
      </w:r>
    </w:p>
    <w:p w:rsidR="00F11A5E" w:rsidRDefault="00F11A5E" w:rsidP="00F11A5E">
      <w:pPr>
        <w:pStyle w:val="m"/>
        <w:rPr>
          <w:rFonts w:ascii="Verdana" w:hAnsi="Verdana"/>
        </w:rPr>
      </w:pPr>
    </w:p>
    <w:p w:rsidR="00E73259" w:rsidRDefault="00C916F3" w:rsidP="00A40B3D">
      <w:pPr>
        <w:pStyle w:val="Standard"/>
        <w:shd w:val="clear" w:color="auto" w:fill="FFFFFF"/>
        <w:tabs>
          <w:tab w:val="left" w:pos="0"/>
          <w:tab w:val="left" w:pos="720"/>
        </w:tabs>
        <w:spacing w:after="144"/>
        <w:jc w:val="both"/>
        <w:rPr>
          <w:rFonts w:eastAsia="Calibri"/>
          <w:noProof/>
          <w:lang w:eastAsia="en-US"/>
        </w:rPr>
      </w:pPr>
      <w:r w:rsidRPr="008D7FA0">
        <w:rPr>
          <w:rFonts w:eastAsia="Calibri"/>
          <w:b/>
          <w:i/>
          <w:noProof/>
          <w:lang w:eastAsia="en-US"/>
        </w:rPr>
        <w:t>Общата цел</w:t>
      </w:r>
      <w:r w:rsidRPr="008D7FA0">
        <w:rPr>
          <w:rFonts w:eastAsia="Calibri"/>
          <w:noProof/>
          <w:lang w:eastAsia="en-US"/>
        </w:rPr>
        <w:t xml:space="preserve"> на настоящата обществена поръч</w:t>
      </w:r>
      <w:r w:rsidR="00683A28" w:rsidRPr="008D7FA0">
        <w:rPr>
          <w:rFonts w:eastAsia="Calibri"/>
          <w:noProof/>
          <w:lang w:eastAsia="en-US"/>
        </w:rPr>
        <w:t xml:space="preserve">ка е да се осигури необходимата </w:t>
      </w:r>
      <w:r w:rsidR="000F20BF">
        <w:rPr>
          <w:rFonts w:eastAsia="Calibri"/>
          <w:noProof/>
          <w:lang w:eastAsia="en-US"/>
        </w:rPr>
        <w:t xml:space="preserve">за общината </w:t>
      </w:r>
      <w:r w:rsidR="000B2160">
        <w:rPr>
          <w:rFonts w:eastAsia="Calibri"/>
          <w:noProof/>
          <w:lang w:eastAsia="en-US"/>
        </w:rPr>
        <w:t xml:space="preserve"> доставка</w:t>
      </w:r>
      <w:r w:rsidR="0010727D">
        <w:rPr>
          <w:rFonts w:eastAsia="Calibri"/>
          <w:noProof/>
          <w:lang w:eastAsia="en-US"/>
        </w:rPr>
        <w:t xml:space="preserve"> (неритмична)</w:t>
      </w:r>
      <w:r w:rsidR="000B2160">
        <w:rPr>
          <w:rFonts w:eastAsia="Calibri"/>
          <w:noProof/>
          <w:lang w:eastAsia="en-US"/>
        </w:rPr>
        <w:t xml:space="preserve"> на </w:t>
      </w:r>
      <w:r w:rsidR="007A4691">
        <w:rPr>
          <w:rFonts w:eastAsia="Calibri"/>
          <w:noProof/>
          <w:lang w:eastAsia="en-US"/>
        </w:rPr>
        <w:t>нови съдове за твърди битови отпадъци (ТБО) – кофи и контейнери, като доставката</w:t>
      </w:r>
      <w:r w:rsidR="00EE4781">
        <w:rPr>
          <w:rFonts w:eastAsia="Calibri"/>
          <w:noProof/>
          <w:lang w:eastAsia="en-US"/>
        </w:rPr>
        <w:t>/доставките</w:t>
      </w:r>
      <w:r w:rsidR="007A4691">
        <w:rPr>
          <w:rFonts w:eastAsia="Calibri"/>
          <w:noProof/>
          <w:lang w:eastAsia="en-US"/>
        </w:rPr>
        <w:t xml:space="preserve"> се извърш</w:t>
      </w:r>
      <w:r w:rsidR="00EE4781">
        <w:rPr>
          <w:rFonts w:eastAsia="Calibri"/>
          <w:noProof/>
          <w:lang w:eastAsia="en-US"/>
        </w:rPr>
        <w:t>ат</w:t>
      </w:r>
      <w:r w:rsidR="007A4691">
        <w:rPr>
          <w:rFonts w:eastAsia="Calibri"/>
          <w:noProof/>
          <w:lang w:eastAsia="en-US"/>
        </w:rPr>
        <w:t xml:space="preserve"> от изпълнителя, с негов транспорт и за негова сметка до град Садово, област Пловдив.</w:t>
      </w:r>
    </w:p>
    <w:p w:rsidR="00441736" w:rsidRPr="00C129B6" w:rsidRDefault="00441736" w:rsidP="00A40B3D">
      <w:pPr>
        <w:pStyle w:val="Standard"/>
        <w:shd w:val="clear" w:color="auto" w:fill="FFFFFF"/>
        <w:tabs>
          <w:tab w:val="left" w:pos="0"/>
          <w:tab w:val="left" w:pos="720"/>
        </w:tabs>
        <w:spacing w:after="144"/>
        <w:jc w:val="both"/>
        <w:rPr>
          <w:rFonts w:cs="Times New Roman"/>
          <w:b/>
          <w:lang w:eastAsia="bg-BG"/>
        </w:rPr>
      </w:pPr>
    </w:p>
    <w:p w:rsidR="00F10516" w:rsidRDefault="00C12D5A">
      <w:pPr>
        <w:pStyle w:val="Standard"/>
        <w:keepNext/>
        <w:spacing w:after="144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ВЪЗЛОЖИТЕЛ</w:t>
      </w:r>
    </w:p>
    <w:p w:rsidR="00F10516" w:rsidRDefault="00C12D5A">
      <w:pPr>
        <w:pStyle w:val="Standard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Възложител на настоящата </w:t>
      </w:r>
      <w:r w:rsidR="00005D3D">
        <w:rPr>
          <w:rFonts w:cs="Times New Roman"/>
          <w:lang w:eastAsia="bg-BG"/>
        </w:rPr>
        <w:t>поръчка е кмет</w:t>
      </w:r>
      <w:r w:rsidR="00F64AC4">
        <w:rPr>
          <w:rFonts w:cs="Times New Roman"/>
          <w:lang w:eastAsia="bg-BG"/>
        </w:rPr>
        <w:t>ът</w:t>
      </w:r>
      <w:r w:rsidR="00005D3D">
        <w:rPr>
          <w:rFonts w:cs="Times New Roman"/>
          <w:lang w:eastAsia="bg-BG"/>
        </w:rPr>
        <w:t xml:space="preserve"> на община Садово. </w:t>
      </w:r>
      <w:r>
        <w:rPr>
          <w:rFonts w:cs="Times New Roman"/>
          <w:lang w:eastAsia="bg-BG"/>
        </w:rPr>
        <w:t xml:space="preserve">Община </w:t>
      </w:r>
      <w:r w:rsidR="00005D3D">
        <w:rPr>
          <w:rFonts w:cs="Times New Roman"/>
          <w:lang w:eastAsia="bg-BG"/>
        </w:rPr>
        <w:t xml:space="preserve">Садово </w:t>
      </w:r>
      <w:r>
        <w:rPr>
          <w:rFonts w:cs="Times New Roman"/>
          <w:lang w:eastAsia="bg-BG"/>
        </w:rPr>
        <w:t>е с административен адрес</w:t>
      </w:r>
      <w:r w:rsidR="00F64AC4">
        <w:rPr>
          <w:rFonts w:cs="Times New Roman"/>
          <w:lang w:eastAsia="bg-BG"/>
        </w:rPr>
        <w:t xml:space="preserve"> и контакти</w:t>
      </w:r>
      <w:r>
        <w:rPr>
          <w:rFonts w:cs="Times New Roman"/>
          <w:lang w:eastAsia="bg-BG"/>
        </w:rPr>
        <w:t xml:space="preserve">: </w:t>
      </w:r>
    </w:p>
    <w:p w:rsidR="00F10516" w:rsidRDefault="00C12D5A">
      <w:pPr>
        <w:ind w:right="-235" w:firstLine="284"/>
        <w:rPr>
          <w:lang w:eastAsia="ar-SA"/>
        </w:rPr>
      </w:pPr>
      <w:r>
        <w:rPr>
          <w:lang w:eastAsia="ar-SA"/>
        </w:rPr>
        <w:t xml:space="preserve">гр. </w:t>
      </w:r>
      <w:r w:rsidR="00005D3D">
        <w:rPr>
          <w:lang w:eastAsia="ar-SA"/>
        </w:rPr>
        <w:t>Садово, област Пловдив</w:t>
      </w:r>
    </w:p>
    <w:p w:rsidR="00F10516" w:rsidRDefault="00C12D5A">
      <w:pPr>
        <w:ind w:right="-1" w:firstLine="284"/>
      </w:pPr>
      <w:r>
        <w:rPr>
          <w:bCs/>
        </w:rPr>
        <w:t>ул. „</w:t>
      </w:r>
      <w:r w:rsidR="00005D3D">
        <w:rPr>
          <w:bCs/>
        </w:rPr>
        <w:t>Иван Вазов</w:t>
      </w:r>
      <w:r>
        <w:rPr>
          <w:bCs/>
        </w:rPr>
        <w:t xml:space="preserve">” № </w:t>
      </w:r>
      <w:r w:rsidR="00005D3D">
        <w:rPr>
          <w:bCs/>
        </w:rPr>
        <w:t>2</w:t>
      </w:r>
    </w:p>
    <w:p w:rsidR="00F10516" w:rsidRDefault="00C12D5A">
      <w:pPr>
        <w:ind w:right="-235" w:firstLine="284"/>
      </w:pPr>
      <w:r>
        <w:rPr>
          <w:bCs/>
          <w:color w:val="000000"/>
        </w:rPr>
        <w:t>телефон:</w:t>
      </w:r>
      <w:r w:rsidR="00005D3D">
        <w:t>03118</w:t>
      </w:r>
      <w:r>
        <w:t>/</w:t>
      </w:r>
      <w:r w:rsidR="00005D3D">
        <w:t>26 01</w:t>
      </w:r>
    </w:p>
    <w:p w:rsidR="00F10516" w:rsidRDefault="00C12D5A">
      <w:pPr>
        <w:ind w:right="-235" w:firstLine="284"/>
        <w:rPr>
          <w:bCs/>
          <w:color w:val="000000"/>
        </w:rPr>
      </w:pPr>
      <w:r>
        <w:rPr>
          <w:bCs/>
          <w:color w:val="000000"/>
        </w:rPr>
        <w:t>факс: 03</w:t>
      </w:r>
      <w:r w:rsidR="00005D3D">
        <w:rPr>
          <w:bCs/>
          <w:color w:val="000000"/>
        </w:rPr>
        <w:t>118</w:t>
      </w:r>
      <w:r>
        <w:rPr>
          <w:bCs/>
          <w:color w:val="000000"/>
        </w:rPr>
        <w:t>/</w:t>
      </w:r>
      <w:r w:rsidR="00005D3D">
        <w:rPr>
          <w:bCs/>
          <w:color w:val="000000"/>
        </w:rPr>
        <w:t>25 00</w:t>
      </w:r>
    </w:p>
    <w:p w:rsidR="00F10516" w:rsidRDefault="00C12D5A">
      <w:pPr>
        <w:pStyle w:val="aa"/>
        <w:tabs>
          <w:tab w:val="left" w:pos="-600"/>
          <w:tab w:val="left" w:pos="0"/>
        </w:tabs>
        <w:ind w:firstLine="284"/>
        <w:jc w:val="left"/>
      </w:pPr>
      <w:r>
        <w:rPr>
          <w:rFonts w:ascii="Times New Roman" w:hAnsi="Times New Roman"/>
          <w:bCs/>
          <w:sz w:val="24"/>
          <w:szCs w:val="24"/>
          <w:lang w:val="en-US"/>
        </w:rPr>
        <w:t>e-mail:</w:t>
      </w:r>
      <w:hyperlink r:id="rId8" w:history="1">
        <w:r w:rsidR="00005D3D" w:rsidRPr="003420D4">
          <w:rPr>
            <w:rStyle w:val="af0"/>
            <w:rFonts w:ascii="Times New Roman" w:hAnsi="Times New Roman"/>
            <w:sz w:val="24"/>
            <w:szCs w:val="24"/>
            <w:lang w:val="en-US"/>
          </w:rPr>
          <w:t>obsadowo@</w:t>
        </w:r>
      </w:hyperlink>
      <w:r w:rsidR="00005D3D">
        <w:rPr>
          <w:rStyle w:val="af0"/>
          <w:rFonts w:ascii="Times New Roman" w:hAnsi="Times New Roman"/>
          <w:sz w:val="24"/>
          <w:szCs w:val="24"/>
          <w:lang w:val="en-US"/>
        </w:rPr>
        <w:t>abv.bg</w:t>
      </w:r>
    </w:p>
    <w:p w:rsidR="00005D3D" w:rsidRDefault="00C12D5A" w:rsidP="00442DCB">
      <w:pPr>
        <w:pStyle w:val="Standard"/>
        <w:spacing w:after="144"/>
        <w:ind w:firstLine="284"/>
        <w:jc w:val="both"/>
        <w:rPr>
          <w:rFonts w:cs="Times New Roman"/>
          <w:shd w:val="clear" w:color="auto" w:fill="FFFFFF"/>
          <w:lang w:val="en-US" w:eastAsia="bg-BG"/>
        </w:rPr>
      </w:pPr>
      <w:r w:rsidRPr="00813A95">
        <w:rPr>
          <w:rFonts w:cs="Times New Roman"/>
          <w:shd w:val="clear" w:color="auto" w:fill="FFFFFF"/>
          <w:lang w:eastAsia="bg-BG"/>
        </w:rPr>
        <w:t xml:space="preserve">Основен </w:t>
      </w:r>
      <w:r w:rsidR="00813A95" w:rsidRPr="00005D3D">
        <w:rPr>
          <w:rFonts w:cs="Times New Roman"/>
          <w:shd w:val="clear" w:color="auto" w:fill="FFFFFF"/>
          <w:lang w:eastAsia="bg-BG"/>
        </w:rPr>
        <w:t>електронен</w:t>
      </w:r>
      <w:r>
        <w:rPr>
          <w:rFonts w:cs="Times New Roman"/>
          <w:shd w:val="clear" w:color="auto" w:fill="FFFFFF"/>
          <w:lang w:eastAsia="bg-BG"/>
        </w:rPr>
        <w:t>адрес на възлагащия орган/възложителя:</w:t>
      </w:r>
      <w:r w:rsidR="002618AA" w:rsidRPr="002618AA">
        <w:rPr>
          <w:rFonts w:cs="Times New Roman"/>
          <w:shd w:val="clear" w:color="auto" w:fill="FFFFFF"/>
          <w:lang w:eastAsia="bg-BG"/>
        </w:rPr>
        <w:t>http://www.sadovo.bg/</w:t>
      </w:r>
    </w:p>
    <w:p w:rsidR="00442DCB" w:rsidRPr="005C0B50" w:rsidRDefault="005C0B50" w:rsidP="00442DCB">
      <w:pPr>
        <w:pStyle w:val="Standard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shd w:val="clear" w:color="auto" w:fill="FFFFFF"/>
          <w:lang w:eastAsia="bg-BG"/>
        </w:rPr>
        <w:t xml:space="preserve">Основна страница на </w:t>
      </w:r>
      <w:r w:rsidR="009417B4">
        <w:rPr>
          <w:rFonts w:cs="Times New Roman"/>
          <w:shd w:val="clear" w:color="auto" w:fill="FFFFFF"/>
          <w:lang w:eastAsia="bg-BG"/>
        </w:rPr>
        <w:t>п</w:t>
      </w:r>
      <w:r w:rsidR="00005D3D" w:rsidRPr="00005D3D">
        <w:rPr>
          <w:rFonts w:cs="Times New Roman"/>
          <w:shd w:val="clear" w:color="auto" w:fill="FFFFFF"/>
          <w:lang w:val="en-US" w:eastAsia="bg-BG"/>
        </w:rPr>
        <w:t>роф</w:t>
      </w:r>
      <w:r w:rsidR="00C12D5A" w:rsidRPr="00005D3D">
        <w:rPr>
          <w:rFonts w:cs="Times New Roman"/>
          <w:shd w:val="clear" w:color="auto" w:fill="F5F5F5"/>
          <w:lang w:eastAsia="bg-BG"/>
        </w:rPr>
        <w:t>ил</w:t>
      </w:r>
      <w:r w:rsidR="009417B4">
        <w:rPr>
          <w:rFonts w:cs="Times New Roman"/>
          <w:shd w:val="clear" w:color="auto" w:fill="F5F5F5"/>
          <w:lang w:eastAsia="bg-BG"/>
        </w:rPr>
        <w:t>а</w:t>
      </w:r>
      <w:r w:rsidR="00C12D5A" w:rsidRPr="00005D3D">
        <w:rPr>
          <w:rFonts w:cs="Times New Roman"/>
          <w:shd w:val="clear" w:color="auto" w:fill="F5F5F5"/>
          <w:lang w:eastAsia="bg-BG"/>
        </w:rPr>
        <w:t xml:space="preserve"> на купувача:</w:t>
      </w:r>
      <w:r w:rsidRPr="005C0B50">
        <w:rPr>
          <w:rFonts w:cs="Times New Roman"/>
          <w:kern w:val="0"/>
          <w:lang w:val="en-US" w:eastAsia="en-US" w:bidi="ar-SA"/>
        </w:rPr>
        <w:t>http://sadovo.bg/63894</w:t>
      </w:r>
    </w:p>
    <w:p w:rsidR="002618AA" w:rsidRDefault="002618AA" w:rsidP="00064F0E">
      <w:pPr>
        <w:pStyle w:val="Standard"/>
        <w:spacing w:after="144"/>
        <w:ind w:firstLine="284"/>
        <w:jc w:val="center"/>
        <w:rPr>
          <w:rFonts w:cs="Times New Roman"/>
          <w:b/>
          <w:bCs/>
          <w:lang w:eastAsia="bg-BG"/>
        </w:rPr>
      </w:pPr>
    </w:p>
    <w:p w:rsidR="004606F7" w:rsidRDefault="004606F7" w:rsidP="00064F0E">
      <w:pPr>
        <w:pStyle w:val="Standard"/>
        <w:spacing w:after="144"/>
        <w:ind w:firstLine="284"/>
        <w:jc w:val="center"/>
        <w:rPr>
          <w:rFonts w:cs="Times New Roman"/>
          <w:b/>
          <w:bCs/>
          <w:lang w:eastAsia="bg-BG"/>
        </w:rPr>
      </w:pPr>
    </w:p>
    <w:p w:rsidR="00F10516" w:rsidRDefault="00C12D5A" w:rsidP="00064F0E">
      <w:pPr>
        <w:pStyle w:val="Standard"/>
        <w:spacing w:after="144"/>
        <w:ind w:firstLine="284"/>
        <w:jc w:val="center"/>
        <w:rPr>
          <w:rFonts w:cs="Times New Roman"/>
          <w:b/>
          <w:bCs/>
          <w:lang w:eastAsia="bg-BG"/>
        </w:rPr>
      </w:pPr>
      <w:r>
        <w:rPr>
          <w:rFonts w:cs="Times New Roman"/>
          <w:b/>
          <w:bCs/>
          <w:lang w:eastAsia="bg-BG"/>
        </w:rPr>
        <w:t>ПРАВНО ОСНОВАНИЕ ЗА ОТКРИВАНЕ НА ПРОЦЕДУРАТА</w:t>
      </w:r>
    </w:p>
    <w:p w:rsidR="00F10516" w:rsidRDefault="00C12D5A" w:rsidP="00DB20CC">
      <w:pPr>
        <w:pStyle w:val="Standard"/>
        <w:spacing w:after="144"/>
        <w:ind w:firstLine="284"/>
        <w:jc w:val="both"/>
      </w:pPr>
      <w:r>
        <w:rPr>
          <w:rFonts w:cs="Times New Roman"/>
          <w:lang w:eastAsia="bg-BG"/>
        </w:rPr>
        <w:t>Възложителят обявява настоящата процедура за възлагане на обществена</w:t>
      </w:r>
      <w:r w:rsidR="005E5693">
        <w:rPr>
          <w:rFonts w:cs="Times New Roman"/>
          <w:lang w:eastAsia="bg-BG"/>
        </w:rPr>
        <w:t>та</w:t>
      </w:r>
      <w:r>
        <w:rPr>
          <w:rFonts w:cs="Times New Roman"/>
          <w:lang w:eastAsia="bg-BG"/>
        </w:rPr>
        <w:t xml:space="preserve"> поръчка на основание </w:t>
      </w:r>
      <w:r w:rsidR="00DA0911">
        <w:rPr>
          <w:rFonts w:cs="Times New Roman"/>
        </w:rPr>
        <w:t xml:space="preserve">чл. 18, ал. 1, т. </w:t>
      </w:r>
      <w:r w:rsidR="007343BF">
        <w:rPr>
          <w:rFonts w:cs="Times New Roman"/>
        </w:rPr>
        <w:t>12</w:t>
      </w:r>
      <w:r>
        <w:rPr>
          <w:rFonts w:cs="Times New Roman"/>
        </w:rPr>
        <w:t xml:space="preserve"> от ЗОП във връзка с чл.20 ал.</w:t>
      </w:r>
      <w:r w:rsidR="00CA2499">
        <w:rPr>
          <w:rFonts w:cs="Times New Roman"/>
        </w:rPr>
        <w:t>2</w:t>
      </w:r>
      <w:r>
        <w:rPr>
          <w:rFonts w:cs="Times New Roman"/>
        </w:rPr>
        <w:t xml:space="preserve"> т.</w:t>
      </w:r>
      <w:r w:rsidR="00CA2499">
        <w:rPr>
          <w:rFonts w:cs="Times New Roman"/>
        </w:rPr>
        <w:t>2</w:t>
      </w:r>
      <w:r>
        <w:rPr>
          <w:rFonts w:cs="Times New Roman"/>
        </w:rPr>
        <w:t xml:space="preserve"> от ЗОП</w:t>
      </w:r>
      <w:r>
        <w:rPr>
          <w:rFonts w:cs="Times New Roman"/>
          <w:lang w:eastAsia="bg-BG"/>
        </w:rPr>
        <w:t>.</w:t>
      </w:r>
    </w:p>
    <w:p w:rsidR="004606F7" w:rsidRPr="005E5693" w:rsidRDefault="00C12D5A">
      <w:pPr>
        <w:pStyle w:val="Standard"/>
        <w:spacing w:after="144"/>
        <w:ind w:firstLine="284"/>
        <w:jc w:val="both"/>
        <w:rPr>
          <w:rFonts w:cs="Times New Roman"/>
        </w:rPr>
      </w:pPr>
      <w:r w:rsidRPr="00064F0E">
        <w:rPr>
          <w:rFonts w:cs="Times New Roman"/>
        </w:rPr>
        <w:t xml:space="preserve">Вид на </w:t>
      </w:r>
      <w:r w:rsidR="00064F0E" w:rsidRPr="002618AA">
        <w:rPr>
          <w:rFonts w:cs="Times New Roman"/>
        </w:rPr>
        <w:t>процедурата и ред на провеждане</w:t>
      </w:r>
      <w:r>
        <w:rPr>
          <w:rFonts w:cs="Times New Roman"/>
          <w:b/>
        </w:rPr>
        <w:t xml:space="preserve">: </w:t>
      </w:r>
      <w:r w:rsidR="00CA2499">
        <w:rPr>
          <w:rFonts w:cs="Times New Roman"/>
          <w:b/>
        </w:rPr>
        <w:t>публично състезание</w:t>
      </w:r>
      <w:r w:rsidR="005E5693">
        <w:rPr>
          <w:rFonts w:cs="Times New Roman"/>
        </w:rPr>
        <w:t>, регламентиран</w:t>
      </w:r>
      <w:r w:rsidR="00CA2499">
        <w:rPr>
          <w:rFonts w:cs="Times New Roman"/>
        </w:rPr>
        <w:t>о</w:t>
      </w:r>
      <w:r w:rsidR="005E5693">
        <w:rPr>
          <w:rFonts w:cs="Times New Roman"/>
        </w:rPr>
        <w:t xml:space="preserve"> в чл. </w:t>
      </w:r>
      <w:r w:rsidR="00CA2499">
        <w:rPr>
          <w:rFonts w:cs="Times New Roman"/>
        </w:rPr>
        <w:t>178 и следващите</w:t>
      </w:r>
      <w:r w:rsidR="005E5693">
        <w:rPr>
          <w:rFonts w:cs="Times New Roman"/>
        </w:rPr>
        <w:t xml:space="preserve"> от ЗОП.</w:t>
      </w:r>
    </w:p>
    <w:p w:rsidR="00F10516" w:rsidRDefault="00C12D5A">
      <w:pPr>
        <w:pStyle w:val="Standard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За нерегламентираните в настоящите указания и </w:t>
      </w:r>
      <w:r w:rsidRPr="00277D8D">
        <w:rPr>
          <w:rFonts w:cs="Times New Roman"/>
          <w:lang w:eastAsia="bg-BG"/>
        </w:rPr>
        <w:t>документация</w:t>
      </w:r>
      <w:r>
        <w:rPr>
          <w:rFonts w:cs="Times New Roman"/>
          <w:lang w:eastAsia="bg-BG"/>
        </w:rPr>
        <w:t xml:space="preserve">условия по провеждането на процедурата, се прилагат разпоредбите на Закона за обществените поръчки и подзаконовите му нормативни актове, както и приложимите национални и международни нормативни актове, </w:t>
      </w:r>
      <w:r w:rsidR="004606F7">
        <w:rPr>
          <w:rFonts w:cs="Times New Roman"/>
          <w:lang w:eastAsia="bg-BG"/>
        </w:rPr>
        <w:t xml:space="preserve">относими към </w:t>
      </w:r>
      <w:r>
        <w:rPr>
          <w:rFonts w:cs="Times New Roman"/>
          <w:lang w:eastAsia="bg-BG"/>
        </w:rPr>
        <w:t xml:space="preserve"> предмета на поръчката.</w:t>
      </w:r>
    </w:p>
    <w:p w:rsidR="00F10516" w:rsidRDefault="00F10516">
      <w:pPr>
        <w:pStyle w:val="Standard"/>
        <w:shd w:val="clear" w:color="auto" w:fill="FFFFFF"/>
        <w:spacing w:after="144"/>
        <w:ind w:firstLine="284"/>
        <w:jc w:val="both"/>
        <w:rPr>
          <w:rFonts w:cs="Times New Roman"/>
          <w:b/>
          <w:color w:val="000000"/>
          <w:lang w:eastAsia="bg-BG"/>
        </w:rPr>
      </w:pPr>
    </w:p>
    <w:p w:rsidR="00F10516" w:rsidRDefault="00C12D5A" w:rsidP="00902F4B">
      <w:pPr>
        <w:pStyle w:val="Standard"/>
        <w:spacing w:after="144"/>
        <w:ind w:firstLine="284"/>
        <w:jc w:val="center"/>
        <w:rPr>
          <w:rFonts w:cs="Times New Roman"/>
          <w:b/>
          <w:bCs/>
          <w:lang w:eastAsia="bg-BG"/>
        </w:rPr>
      </w:pPr>
      <w:r>
        <w:rPr>
          <w:rFonts w:cs="Times New Roman"/>
          <w:b/>
          <w:bCs/>
          <w:lang w:eastAsia="bg-BG"/>
        </w:rPr>
        <w:t>МОТИВИ ЗА ИЗБОР НА ПРОЦЕДУРА ПО ВЪЗЛАГАНЕ НА ПОРЪЧКАТА</w:t>
      </w:r>
    </w:p>
    <w:p w:rsidR="00F10516" w:rsidRPr="00626161" w:rsidRDefault="00C12D5A">
      <w:pPr>
        <w:pStyle w:val="Standard"/>
        <w:shd w:val="clear" w:color="auto" w:fill="FFFFFF"/>
        <w:tabs>
          <w:tab w:val="left" w:pos="1778"/>
        </w:tabs>
        <w:spacing w:after="144"/>
        <w:ind w:firstLine="284"/>
        <w:jc w:val="both"/>
      </w:pPr>
      <w:r>
        <w:rPr>
          <w:rFonts w:cs="Times New Roman"/>
        </w:rPr>
        <w:t>Възложител</w:t>
      </w:r>
      <w:r w:rsidR="00F91726">
        <w:rPr>
          <w:rFonts w:cs="Times New Roman"/>
        </w:rPr>
        <w:t xml:space="preserve">ят прогнозира потребление </w:t>
      </w:r>
      <w:r w:rsidR="00766A54">
        <w:rPr>
          <w:rFonts w:cs="Times New Roman"/>
        </w:rPr>
        <w:t>до 31.12.2019 година</w:t>
      </w:r>
      <w:r w:rsidR="00F91726">
        <w:rPr>
          <w:rFonts w:cs="Times New Roman"/>
        </w:rPr>
        <w:t xml:space="preserve"> на </w:t>
      </w:r>
      <w:r w:rsidR="007F1196">
        <w:rPr>
          <w:rFonts w:cs="Times New Roman"/>
        </w:rPr>
        <w:t>съдове за ТБО контейнери</w:t>
      </w:r>
      <w:r w:rsidR="00F91726">
        <w:rPr>
          <w:rFonts w:cs="Times New Roman"/>
        </w:rPr>
        <w:t xml:space="preserve"> – </w:t>
      </w:r>
      <w:r w:rsidR="00F91726" w:rsidRPr="00626161">
        <w:rPr>
          <w:rFonts w:cs="Times New Roman"/>
        </w:rPr>
        <w:t xml:space="preserve">около </w:t>
      </w:r>
      <w:r w:rsidR="00892967">
        <w:rPr>
          <w:rFonts w:cs="Times New Roman"/>
        </w:rPr>
        <w:t>21</w:t>
      </w:r>
      <w:r w:rsidR="00626161" w:rsidRPr="00626161">
        <w:rPr>
          <w:rFonts w:cs="Times New Roman"/>
        </w:rPr>
        <w:t xml:space="preserve">5 </w:t>
      </w:r>
      <w:r w:rsidR="007F1196" w:rsidRPr="00626161">
        <w:rPr>
          <w:rFonts w:cs="Times New Roman"/>
        </w:rPr>
        <w:t>броя, а на кофи</w:t>
      </w:r>
      <w:r w:rsidR="00F91726" w:rsidRPr="00626161">
        <w:rPr>
          <w:rFonts w:cs="Times New Roman"/>
        </w:rPr>
        <w:t xml:space="preserve"> – около </w:t>
      </w:r>
      <w:r w:rsidR="00626161">
        <w:rPr>
          <w:rFonts w:cs="Times New Roman"/>
        </w:rPr>
        <w:t>1</w:t>
      </w:r>
      <w:r w:rsidR="00D27FCD">
        <w:rPr>
          <w:rFonts w:cs="Times New Roman"/>
        </w:rPr>
        <w:t>0</w:t>
      </w:r>
      <w:r w:rsidR="00626161">
        <w:rPr>
          <w:rFonts w:cs="Times New Roman"/>
        </w:rPr>
        <w:t xml:space="preserve">0 </w:t>
      </w:r>
      <w:r w:rsidR="007F1196" w:rsidRPr="00626161">
        <w:rPr>
          <w:rFonts w:cs="Times New Roman"/>
        </w:rPr>
        <w:t>броя</w:t>
      </w:r>
      <w:r w:rsidR="00F91726" w:rsidRPr="00626161">
        <w:rPr>
          <w:rFonts w:cs="Times New Roman"/>
        </w:rPr>
        <w:t>.</w:t>
      </w:r>
      <w:r w:rsidR="005A2498" w:rsidRPr="00626161">
        <w:rPr>
          <w:rFonts w:cs="Times New Roman"/>
        </w:rPr>
        <w:t xml:space="preserve"> </w:t>
      </w:r>
      <w:r w:rsidR="00F91726" w:rsidRPr="00626161">
        <w:rPr>
          <w:rFonts w:cs="Times New Roman"/>
        </w:rPr>
        <w:t xml:space="preserve">Предвид единичните цени, на които общината </w:t>
      </w:r>
      <w:r w:rsidR="00A14824" w:rsidRPr="00626161">
        <w:rPr>
          <w:rFonts w:cs="Times New Roman"/>
        </w:rPr>
        <w:t xml:space="preserve">е </w:t>
      </w:r>
      <w:r w:rsidR="00F91726" w:rsidRPr="00626161">
        <w:rPr>
          <w:rFonts w:cs="Times New Roman"/>
        </w:rPr>
        <w:t>закупува</w:t>
      </w:r>
      <w:r w:rsidR="007F1196" w:rsidRPr="00626161">
        <w:rPr>
          <w:rFonts w:cs="Times New Roman"/>
        </w:rPr>
        <w:t>ла</w:t>
      </w:r>
      <w:r w:rsidR="00F91726" w:rsidRPr="00626161">
        <w:rPr>
          <w:rFonts w:cs="Times New Roman"/>
        </w:rPr>
        <w:t xml:space="preserve"> посочените </w:t>
      </w:r>
      <w:r w:rsidR="007F1196" w:rsidRPr="00626161">
        <w:rPr>
          <w:rFonts w:cs="Times New Roman"/>
        </w:rPr>
        <w:t>съдове</w:t>
      </w:r>
      <w:r w:rsidR="00F91726" w:rsidRPr="00626161">
        <w:rPr>
          <w:rFonts w:cs="Times New Roman"/>
        </w:rPr>
        <w:t xml:space="preserve">, </w:t>
      </w:r>
      <w:r w:rsidR="00373347">
        <w:rPr>
          <w:rFonts w:cs="Times New Roman"/>
        </w:rPr>
        <w:t xml:space="preserve">както и извършеното пазарно проучване към датата на откриване на тази процедура – намерени оферти на доставчици в интернет, </w:t>
      </w:r>
      <w:r w:rsidR="001E6682">
        <w:rPr>
          <w:rFonts w:cs="Times New Roman"/>
        </w:rPr>
        <w:t xml:space="preserve">предвид и заложената опция за подновяване - </w:t>
      </w:r>
      <w:r w:rsidR="00F91726" w:rsidRPr="00626161">
        <w:rPr>
          <w:rFonts w:cs="Times New Roman"/>
        </w:rPr>
        <w:t>т</w:t>
      </w:r>
      <w:r w:rsidR="0095208C" w:rsidRPr="00626161">
        <w:rPr>
          <w:rFonts w:cs="Times New Roman"/>
        </w:rPr>
        <w:t>о</w:t>
      </w:r>
      <w:r w:rsidR="00F91726" w:rsidRPr="00626161">
        <w:rPr>
          <w:rFonts w:cs="Times New Roman"/>
        </w:rPr>
        <w:t xml:space="preserve"> прогнозната стойн</w:t>
      </w:r>
      <w:r w:rsidR="007F1196" w:rsidRPr="00626161">
        <w:rPr>
          <w:rFonts w:cs="Times New Roman"/>
        </w:rPr>
        <w:t xml:space="preserve">ост на поръчката се формира на </w:t>
      </w:r>
      <w:r w:rsidR="001E6682">
        <w:rPr>
          <w:rFonts w:cs="Times New Roman"/>
        </w:rPr>
        <w:t>190 000</w:t>
      </w:r>
      <w:r w:rsidR="00373347">
        <w:rPr>
          <w:rFonts w:cs="Times New Roman"/>
        </w:rPr>
        <w:t xml:space="preserve"> </w:t>
      </w:r>
      <w:r w:rsidR="0095208C" w:rsidRPr="00626161">
        <w:rPr>
          <w:rFonts w:cs="Times New Roman"/>
        </w:rPr>
        <w:t xml:space="preserve">лева </w:t>
      </w:r>
      <w:r w:rsidR="00F91726" w:rsidRPr="00626161">
        <w:rPr>
          <w:rFonts w:cs="Times New Roman"/>
        </w:rPr>
        <w:t>(</w:t>
      </w:r>
      <w:r w:rsidR="001E6682">
        <w:rPr>
          <w:rFonts w:cs="Times New Roman"/>
        </w:rPr>
        <w:t>сто и деветдесет хиляди</w:t>
      </w:r>
      <w:r w:rsidR="00F91726" w:rsidRPr="00626161">
        <w:rPr>
          <w:rFonts w:cs="Times New Roman"/>
        </w:rPr>
        <w:t>)</w:t>
      </w:r>
      <w:r w:rsidR="001E6682">
        <w:rPr>
          <w:rFonts w:cs="Times New Roman"/>
        </w:rPr>
        <w:t xml:space="preserve"> лева</w:t>
      </w:r>
      <w:r w:rsidR="00F91726" w:rsidRPr="00626161">
        <w:rPr>
          <w:rFonts w:cs="Times New Roman"/>
        </w:rPr>
        <w:t xml:space="preserve"> без включен данък добавена стойност</w:t>
      </w:r>
      <w:r w:rsidRPr="00626161">
        <w:rPr>
          <w:rFonts w:cs="Times New Roman"/>
        </w:rPr>
        <w:t>.</w:t>
      </w:r>
      <w:r w:rsidR="00373347">
        <w:rPr>
          <w:rFonts w:cs="Times New Roman"/>
        </w:rPr>
        <w:t xml:space="preserve"> </w:t>
      </w:r>
    </w:p>
    <w:p w:rsidR="00F10516" w:rsidRDefault="008241A5">
      <w:pPr>
        <w:pStyle w:val="Standard"/>
        <w:shd w:val="clear" w:color="auto" w:fill="FFFFFF"/>
        <w:tabs>
          <w:tab w:val="left" w:pos="1778"/>
        </w:tabs>
        <w:spacing w:after="144"/>
        <w:ind w:firstLine="284"/>
        <w:jc w:val="both"/>
      </w:pPr>
      <w:r>
        <w:rPr>
          <w:rFonts w:cs="Times New Roman"/>
          <w:lang w:eastAsia="bg-BG"/>
        </w:rPr>
        <w:t>П</w:t>
      </w:r>
      <w:r w:rsidR="00C12D5A">
        <w:rPr>
          <w:rFonts w:cs="Times New Roman"/>
          <w:lang w:eastAsia="bg-BG"/>
        </w:rPr>
        <w:t xml:space="preserve">редвид обстоятелството, че не са налице условията за провеждане на състезателен диалог или някоя от процедурите на договаряне, безспорно е налице възможност и условия обществената поръчка да бъде възложена по предвидения в ЗОП ред за </w:t>
      </w:r>
      <w:r w:rsidR="008E3776">
        <w:rPr>
          <w:rFonts w:cs="Times New Roman"/>
          <w:lang w:eastAsia="bg-BG"/>
        </w:rPr>
        <w:t>провеждане на публично състезание</w:t>
      </w:r>
      <w:r w:rsidR="00C12D5A">
        <w:rPr>
          <w:rFonts w:cs="Times New Roman"/>
          <w:lang w:eastAsia="bg-BG"/>
        </w:rPr>
        <w:t>. Провеждането на предвиден</w:t>
      </w:r>
      <w:r w:rsidR="00933AA9">
        <w:rPr>
          <w:rFonts w:cs="Times New Roman"/>
          <w:lang w:eastAsia="bg-BG"/>
        </w:rPr>
        <w:t>ото</w:t>
      </w:r>
      <w:r w:rsidR="00C12D5A">
        <w:rPr>
          <w:rFonts w:cs="Times New Roman"/>
          <w:lang w:eastAsia="bg-BG"/>
        </w:rPr>
        <w:t xml:space="preserve"> в ЗОП </w:t>
      </w:r>
      <w:r w:rsidR="00933AA9">
        <w:rPr>
          <w:rFonts w:cs="Times New Roman"/>
          <w:lang w:eastAsia="bg-BG"/>
        </w:rPr>
        <w:t>публично състезание</w:t>
      </w:r>
      <w:r w:rsidR="00C12D5A">
        <w:rPr>
          <w:rFonts w:cs="Times New Roman"/>
          <w:lang w:eastAsia="bg-BG"/>
        </w:rPr>
        <w:t xml:space="preserve"> гарантира в най-голяма степен публичността на възлагане на поръчката, респ. прозрачността при разходването на финансовите средства</w:t>
      </w:r>
      <w:r w:rsidR="00E07236">
        <w:rPr>
          <w:rFonts w:cs="Times New Roman"/>
          <w:lang w:eastAsia="bg-BG"/>
        </w:rPr>
        <w:t xml:space="preserve"> на възложителя</w:t>
      </w:r>
      <w:r w:rsidR="00C12D5A">
        <w:rPr>
          <w:rFonts w:cs="Times New Roman"/>
          <w:lang w:eastAsia="bg-BG"/>
        </w:rPr>
        <w:t>. С цел да се осигури максимална публичност, респективно да</w:t>
      </w:r>
      <w:r w:rsidR="00E07236">
        <w:rPr>
          <w:rFonts w:cs="Times New Roman"/>
          <w:lang w:eastAsia="bg-BG"/>
        </w:rPr>
        <w:t xml:space="preserve"> се постигнат и най-добрите за в</w:t>
      </w:r>
      <w:r w:rsidR="00C12D5A">
        <w:rPr>
          <w:rFonts w:cs="Times New Roman"/>
          <w:lang w:eastAsia="bg-BG"/>
        </w:rPr>
        <w:t xml:space="preserve">ъзложителя условия, настоящата обществена поръчка се възлага именно </w:t>
      </w:r>
      <w:r w:rsidR="00E07236">
        <w:rPr>
          <w:rFonts w:cs="Times New Roman"/>
          <w:lang w:eastAsia="bg-BG"/>
        </w:rPr>
        <w:t>чрез</w:t>
      </w:r>
      <w:r w:rsidR="00C12D5A">
        <w:rPr>
          <w:rFonts w:cs="Times New Roman"/>
          <w:lang w:eastAsia="bg-BG"/>
        </w:rPr>
        <w:t xml:space="preserve"> посочения вид процедура. Посредством тази процедура се цели и защитаване на обществения интерес, като се насърчи конкуренцията и са създадат равни условия</w:t>
      </w:r>
      <w:r w:rsidR="00E07236">
        <w:rPr>
          <w:rFonts w:cs="Times New Roman"/>
          <w:lang w:eastAsia="bg-BG"/>
        </w:rPr>
        <w:t xml:space="preserve"> за участие</w:t>
      </w:r>
      <w:r w:rsidR="00C12D5A">
        <w:rPr>
          <w:rFonts w:cs="Times New Roman"/>
          <w:lang w:eastAsia="bg-BG"/>
        </w:rPr>
        <w:t>.</w:t>
      </w:r>
    </w:p>
    <w:p w:rsidR="00F10516" w:rsidRDefault="00F10516">
      <w:pPr>
        <w:pStyle w:val="Standard"/>
        <w:shd w:val="clear" w:color="auto" w:fill="FFFFFF"/>
        <w:tabs>
          <w:tab w:val="left" w:pos="1778"/>
        </w:tabs>
        <w:spacing w:after="144"/>
        <w:ind w:firstLine="284"/>
        <w:jc w:val="both"/>
        <w:rPr>
          <w:rFonts w:cs="Times New Roman"/>
          <w:b/>
          <w:lang w:eastAsia="bg-BG"/>
        </w:rPr>
      </w:pPr>
    </w:p>
    <w:p w:rsidR="00F10516" w:rsidRDefault="00C12D5A">
      <w:pPr>
        <w:pStyle w:val="Standard"/>
        <w:spacing w:after="144"/>
        <w:ind w:firstLine="284"/>
        <w:jc w:val="center"/>
        <w:rPr>
          <w:rFonts w:cs="Times New Roman"/>
          <w:b/>
          <w:bCs/>
          <w:lang w:eastAsia="bg-BG"/>
        </w:rPr>
      </w:pPr>
      <w:r>
        <w:rPr>
          <w:rFonts w:cs="Times New Roman"/>
          <w:b/>
          <w:bCs/>
          <w:lang w:eastAsia="bg-BG"/>
        </w:rPr>
        <w:t>ОБЕКТ НА НАСТОЯЩАТА ОБЩЕСТВЕНА ПОРЪЧКА</w:t>
      </w:r>
    </w:p>
    <w:p w:rsidR="00F10516" w:rsidRDefault="00C12D5A">
      <w:pPr>
        <w:pStyle w:val="Standard"/>
        <w:spacing w:after="144"/>
        <w:ind w:firstLine="284"/>
        <w:jc w:val="both"/>
      </w:pPr>
      <w:r w:rsidRPr="00E02ACD">
        <w:rPr>
          <w:rFonts w:cs="Times New Roman"/>
          <w:bCs/>
          <w:iCs/>
          <w:lang w:eastAsia="bg-BG"/>
        </w:rPr>
        <w:t>Обект</w:t>
      </w:r>
      <w:r>
        <w:rPr>
          <w:rFonts w:cs="Times New Roman"/>
          <w:lang w:eastAsia="bg-BG"/>
        </w:rPr>
        <w:t xml:space="preserve"> на настоящата обществена поръчка е </w:t>
      </w:r>
      <w:r>
        <w:rPr>
          <w:rFonts w:cs="Times New Roman"/>
          <w:b/>
          <w:lang w:eastAsia="bg-BG"/>
        </w:rPr>
        <w:t>„</w:t>
      </w:r>
      <w:r w:rsidR="00E02ACD">
        <w:rPr>
          <w:rFonts w:cs="Times New Roman"/>
          <w:b/>
          <w:lang w:eastAsia="bg-BG"/>
        </w:rPr>
        <w:t>доставка на стока</w:t>
      </w:r>
      <w:r w:rsidR="005C6A3A">
        <w:rPr>
          <w:rFonts w:cs="Times New Roman"/>
          <w:b/>
          <w:lang w:eastAsia="bg-BG"/>
        </w:rPr>
        <w:t>, осъществявана чрез покупка</w:t>
      </w:r>
      <w:r>
        <w:rPr>
          <w:rFonts w:cs="Times New Roman"/>
          <w:b/>
          <w:lang w:eastAsia="bg-BG"/>
        </w:rPr>
        <w:t>”</w:t>
      </w:r>
      <w:r w:rsidR="00E02ACD">
        <w:rPr>
          <w:rFonts w:cs="Times New Roman"/>
          <w:lang w:eastAsia="bg-BG"/>
        </w:rPr>
        <w:t>по смисъла на чл. 3, ал. 1, т. 2</w:t>
      </w:r>
      <w:r>
        <w:rPr>
          <w:rFonts w:cs="Times New Roman"/>
          <w:lang w:eastAsia="bg-BG"/>
        </w:rPr>
        <w:t xml:space="preserve"> от ЗОП.</w:t>
      </w:r>
    </w:p>
    <w:p w:rsidR="00F10516" w:rsidRDefault="00F10516">
      <w:pPr>
        <w:pStyle w:val="Standard"/>
        <w:shd w:val="clear" w:color="auto" w:fill="FFFFFF"/>
        <w:spacing w:after="144"/>
        <w:ind w:firstLine="284"/>
        <w:jc w:val="both"/>
        <w:rPr>
          <w:rFonts w:cs="Times New Roman"/>
          <w:b/>
          <w:lang w:eastAsia="bg-BG"/>
        </w:rPr>
      </w:pPr>
    </w:p>
    <w:p w:rsidR="00F10516" w:rsidRDefault="00C12D5A">
      <w:pPr>
        <w:pStyle w:val="Standard"/>
        <w:spacing w:after="144"/>
        <w:ind w:firstLine="284"/>
        <w:jc w:val="center"/>
        <w:rPr>
          <w:rFonts w:cs="Times New Roman"/>
          <w:b/>
          <w:bCs/>
          <w:iCs/>
          <w:lang w:eastAsia="bg-BG"/>
        </w:rPr>
      </w:pPr>
      <w:r>
        <w:rPr>
          <w:rFonts w:cs="Times New Roman"/>
          <w:b/>
          <w:bCs/>
          <w:iCs/>
          <w:lang w:eastAsia="bg-BG"/>
        </w:rPr>
        <w:t>ФИНАНСОВА РАМКА</w:t>
      </w:r>
    </w:p>
    <w:p w:rsidR="00F55223" w:rsidRPr="003144AC" w:rsidRDefault="00F55223" w:rsidP="00174D57">
      <w:pPr>
        <w:pStyle w:val="Standard"/>
        <w:spacing w:after="144"/>
        <w:ind w:firstLine="284"/>
        <w:rPr>
          <w:rFonts w:cs="Times New Roman"/>
          <w:bCs/>
          <w:iCs/>
          <w:lang w:eastAsia="bg-BG"/>
        </w:rPr>
      </w:pPr>
      <w:r w:rsidRPr="00933AA9">
        <w:rPr>
          <w:rFonts w:cs="Times New Roman"/>
          <w:bCs/>
          <w:iCs/>
          <w:lang w:eastAsia="bg-BG"/>
        </w:rPr>
        <w:t>Настоящата обществена поръчка е с осигурено финансиране</w:t>
      </w:r>
      <w:r w:rsidR="0057684C" w:rsidRPr="00933AA9">
        <w:rPr>
          <w:rFonts w:cs="Times New Roman"/>
          <w:bCs/>
          <w:iCs/>
          <w:lang w:eastAsia="bg-BG"/>
        </w:rPr>
        <w:t xml:space="preserve"> за 2019 год.</w:t>
      </w:r>
      <w:r w:rsidR="00BF4C62">
        <w:rPr>
          <w:rFonts w:cs="Times New Roman"/>
          <w:bCs/>
          <w:iCs/>
          <w:lang w:eastAsia="bg-BG"/>
        </w:rPr>
        <w:t xml:space="preserve"> в размер на </w:t>
      </w:r>
      <w:r w:rsidR="00BF4C62" w:rsidRPr="003144AC">
        <w:rPr>
          <w:rFonts w:cs="Times New Roman"/>
          <w:bCs/>
          <w:iCs/>
          <w:lang w:eastAsia="bg-BG"/>
        </w:rPr>
        <w:t>95 000</w:t>
      </w:r>
      <w:r w:rsidR="00797536" w:rsidRPr="003144AC">
        <w:rPr>
          <w:rFonts w:cs="Times New Roman"/>
          <w:bCs/>
          <w:iCs/>
          <w:lang w:eastAsia="bg-BG"/>
        </w:rPr>
        <w:t xml:space="preserve"> лева. </w:t>
      </w:r>
    </w:p>
    <w:p w:rsidR="00A56BB1" w:rsidRDefault="00A56BB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0516" w:rsidRDefault="00C12D5A">
      <w:pPr>
        <w:pStyle w:val="Standard"/>
        <w:shd w:val="clear" w:color="auto" w:fill="FFFFFF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ПРЕДМЕТ НА ПОРЪЧКАТА</w:t>
      </w:r>
    </w:p>
    <w:p w:rsidR="00251DC5" w:rsidRDefault="00251DC5" w:rsidP="005778BE">
      <w:pPr>
        <w:pStyle w:val="Standard"/>
        <w:shd w:val="clear" w:color="auto" w:fill="FFFFFF"/>
        <w:jc w:val="both"/>
        <w:rPr>
          <w:rFonts w:cs="Times New Roman"/>
          <w:lang w:eastAsia="bg-BG"/>
        </w:rPr>
      </w:pPr>
    </w:p>
    <w:p w:rsidR="00933AA9" w:rsidRPr="00933AA9" w:rsidRDefault="00933AA9" w:rsidP="005438FA">
      <w:pPr>
        <w:pStyle w:val="aa"/>
        <w:shd w:val="clear" w:color="auto" w:fill="FFFFFF"/>
        <w:spacing w:after="0"/>
        <w:ind w:right="363"/>
        <w:jc w:val="left"/>
        <w:rPr>
          <w:rStyle w:val="timark"/>
          <w:rFonts w:ascii="Times New Roman" w:hAnsi="Times New Roman"/>
          <w:bCs/>
          <w:sz w:val="24"/>
          <w:szCs w:val="24"/>
          <w:lang w:val="bg-BG"/>
        </w:rPr>
      </w:pPr>
      <w:r w:rsidRPr="00933AA9">
        <w:rPr>
          <w:rFonts w:ascii="Times New Roman" w:hAnsi="Times New Roman"/>
          <w:i/>
          <w:sz w:val="24"/>
          <w:szCs w:val="24"/>
        </w:rPr>
        <w:t>„</w:t>
      </w:r>
      <w:r w:rsidRPr="00933AA9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5438FA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3AA9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на нови съдове за битови отпадъци” с две обособени позиции: </w:t>
      </w:r>
    </w:p>
    <w:p w:rsidR="00933AA9" w:rsidRPr="00933AA9" w:rsidRDefault="00933AA9" w:rsidP="005438FA">
      <w:pPr>
        <w:pStyle w:val="aa"/>
        <w:shd w:val="clear" w:color="auto" w:fill="FFFFFF"/>
        <w:spacing w:after="0"/>
        <w:ind w:right="363"/>
        <w:jc w:val="left"/>
        <w:rPr>
          <w:rStyle w:val="timark"/>
          <w:rFonts w:ascii="Times New Roman" w:hAnsi="Times New Roman"/>
          <w:bCs/>
          <w:sz w:val="24"/>
          <w:szCs w:val="24"/>
          <w:lang w:val="bg-BG"/>
        </w:rPr>
      </w:pPr>
      <w:r w:rsidRPr="00933AA9">
        <w:rPr>
          <w:rStyle w:val="timark"/>
          <w:rFonts w:ascii="Times New Roman" w:hAnsi="Times New Roman"/>
          <w:bCs/>
          <w:sz w:val="24"/>
          <w:szCs w:val="24"/>
          <w:lang w:val="bg-BG"/>
        </w:rPr>
        <w:t>Обособена позиция 1 „</w:t>
      </w:r>
      <w:r w:rsidRPr="00933AA9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3144AC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3AA9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на нови контейнери за ТБО” и </w:t>
      </w:r>
    </w:p>
    <w:p w:rsidR="00933AA9" w:rsidRPr="00933AA9" w:rsidRDefault="00933AA9" w:rsidP="005438FA">
      <w:pPr>
        <w:pStyle w:val="aa"/>
        <w:shd w:val="clear" w:color="auto" w:fill="FFFFFF"/>
        <w:spacing w:after="0"/>
        <w:ind w:right="363"/>
        <w:jc w:val="left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933AA9">
        <w:rPr>
          <w:rStyle w:val="timark"/>
          <w:rFonts w:ascii="Times New Roman" w:hAnsi="Times New Roman"/>
          <w:bCs/>
          <w:sz w:val="24"/>
          <w:szCs w:val="24"/>
          <w:lang w:val="bg-BG"/>
        </w:rPr>
        <w:t>Обособена позиция 2 „</w:t>
      </w:r>
      <w:r w:rsidRPr="00933AA9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3144AC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3AA9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кофи за ТБО</w:t>
      </w:r>
      <w:r w:rsidRPr="00933AA9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”</w:t>
      </w:r>
      <w:r w:rsidRPr="00933AA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</w:p>
    <w:p w:rsidR="00F10516" w:rsidRDefault="00C12D5A" w:rsidP="005778BE">
      <w:pPr>
        <w:pStyle w:val="Standard"/>
        <w:shd w:val="clear" w:color="auto" w:fill="FFFFFF"/>
        <w:jc w:val="both"/>
      </w:pPr>
      <w:r>
        <w:rPr>
          <w:rFonts w:cs="Times New Roman"/>
          <w:lang w:eastAsia="bg-BG"/>
        </w:rPr>
        <w:t>Задачите и дейностите по настоящата обществена поръчка са описани подробно в техническата спецификация</w:t>
      </w:r>
      <w:r w:rsidR="00592304">
        <w:rPr>
          <w:rFonts w:cs="Times New Roman"/>
          <w:lang w:eastAsia="bg-BG"/>
        </w:rPr>
        <w:t xml:space="preserve"> и проекта на договор</w:t>
      </w:r>
      <w:r>
        <w:rPr>
          <w:rFonts w:cs="Times New Roman"/>
          <w:lang w:eastAsia="bg-BG"/>
        </w:rPr>
        <w:t>.</w:t>
      </w:r>
    </w:p>
    <w:p w:rsidR="00F10516" w:rsidRDefault="00F10516">
      <w:pPr>
        <w:tabs>
          <w:tab w:val="left" w:pos="0"/>
          <w:tab w:val="left" w:pos="567"/>
          <w:tab w:val="center" w:pos="4320"/>
          <w:tab w:val="right" w:pos="8640"/>
        </w:tabs>
        <w:ind w:firstLine="709"/>
        <w:jc w:val="both"/>
      </w:pPr>
    </w:p>
    <w:p w:rsidR="00945686" w:rsidRPr="00A42D5F" w:rsidRDefault="00F55223" w:rsidP="00005C7C">
      <w:pPr>
        <w:suppressAutoHyphens w:val="0"/>
        <w:spacing w:afterLines="60"/>
        <w:ind w:firstLine="567"/>
        <w:jc w:val="both"/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ab/>
      </w:r>
      <w:r>
        <w:rPr>
          <w:rFonts w:eastAsia="Calibri"/>
          <w:b/>
          <w:noProof/>
          <w:lang w:eastAsia="en-US"/>
        </w:rPr>
        <w:tab/>
      </w:r>
      <w:r>
        <w:rPr>
          <w:rFonts w:eastAsia="Calibri"/>
          <w:b/>
          <w:noProof/>
          <w:lang w:eastAsia="en-US"/>
        </w:rPr>
        <w:tab/>
      </w:r>
      <w:r w:rsidR="00C03A7F">
        <w:rPr>
          <w:rFonts w:eastAsia="Calibri"/>
          <w:b/>
          <w:noProof/>
          <w:lang w:eastAsia="en-US"/>
        </w:rPr>
        <w:t>РЕЗУЛТАТИ, КОИТО ТРЯБВА ДА БЪДАТ ПОСТИГНАТИ</w:t>
      </w:r>
      <w:r w:rsidR="00945686" w:rsidRPr="00A42D5F">
        <w:rPr>
          <w:rFonts w:eastAsia="Calibri"/>
          <w:noProof/>
          <w:lang w:eastAsia="en-US"/>
        </w:rPr>
        <w:t>:</w:t>
      </w:r>
    </w:p>
    <w:p w:rsidR="00945686" w:rsidRDefault="00945686" w:rsidP="00005C7C">
      <w:pPr>
        <w:suppressAutoHyphens w:val="0"/>
        <w:spacing w:afterLines="60"/>
        <w:ind w:firstLine="567"/>
        <w:jc w:val="both"/>
        <w:rPr>
          <w:rFonts w:eastAsia="Calibri"/>
          <w:noProof/>
          <w:lang w:eastAsia="en-US"/>
        </w:rPr>
      </w:pPr>
      <w:r w:rsidRPr="00A42D5F">
        <w:rPr>
          <w:rFonts w:eastAsia="Calibri"/>
          <w:noProof/>
          <w:lang w:eastAsia="en-US"/>
        </w:rPr>
        <w:t xml:space="preserve">С изпълнението на дейностите, включени в предмета на </w:t>
      </w:r>
      <w:r w:rsidR="00C03A7F">
        <w:rPr>
          <w:rFonts w:eastAsia="Calibri"/>
          <w:noProof/>
          <w:lang w:eastAsia="en-US"/>
        </w:rPr>
        <w:t>настоящата обществена поръчка, в</w:t>
      </w:r>
      <w:r w:rsidRPr="00A42D5F">
        <w:rPr>
          <w:rFonts w:eastAsia="Calibri"/>
          <w:noProof/>
          <w:lang w:eastAsia="en-US"/>
        </w:rPr>
        <w:t>ъзложителят цели постигане на следните резултати:</w:t>
      </w:r>
    </w:p>
    <w:p w:rsidR="00C03A7F" w:rsidRDefault="00E36647" w:rsidP="00005C7C">
      <w:pPr>
        <w:tabs>
          <w:tab w:val="left" w:pos="567"/>
        </w:tabs>
        <w:suppressAutoHyphens w:val="0"/>
        <w:spacing w:afterLines="60"/>
        <w:ind w:firstLine="567"/>
        <w:jc w:val="both"/>
        <w:rPr>
          <w:rFonts w:cs="Times New Roman"/>
          <w:b/>
          <w:lang w:eastAsia="bg-BG"/>
        </w:rPr>
      </w:pPr>
      <w:r>
        <w:rPr>
          <w:rFonts w:eastAsia="Calibri"/>
          <w:noProof/>
          <w:lang w:eastAsia="en-US"/>
        </w:rPr>
        <w:t>Д</w:t>
      </w:r>
      <w:r w:rsidRPr="008D7FA0">
        <w:rPr>
          <w:rFonts w:eastAsia="Calibri"/>
          <w:noProof/>
          <w:lang w:eastAsia="en-US"/>
        </w:rPr>
        <w:t xml:space="preserve">а се осигури необходимата </w:t>
      </w:r>
      <w:r w:rsidR="00164802">
        <w:rPr>
          <w:rFonts w:eastAsia="Calibri"/>
          <w:noProof/>
          <w:lang w:eastAsia="en-US"/>
        </w:rPr>
        <w:t>доставка на съдове за ТБО</w:t>
      </w:r>
      <w:r w:rsidR="005778BE">
        <w:rPr>
          <w:rFonts w:eastAsia="Calibri"/>
          <w:noProof/>
          <w:lang w:eastAsia="en-US"/>
        </w:rPr>
        <w:t>, като възложителят не се ангажира да заяви за доставка посочените в документацията прогнозни количества</w:t>
      </w:r>
      <w:r w:rsidR="003A6335">
        <w:rPr>
          <w:shd w:val="clear" w:color="auto" w:fill="FFFFFF"/>
        </w:rPr>
        <w:t>.</w:t>
      </w:r>
    </w:p>
    <w:p w:rsidR="00F10516" w:rsidRDefault="00C12D5A" w:rsidP="003F3F58">
      <w:pPr>
        <w:pStyle w:val="Standard"/>
        <w:shd w:val="clear" w:color="auto" w:fill="FFFFFF"/>
        <w:tabs>
          <w:tab w:val="left" w:pos="709"/>
        </w:tabs>
        <w:spacing w:after="144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ПРОГНОЗНА СТОЙНОСТ</w:t>
      </w:r>
    </w:p>
    <w:p w:rsidR="00797536" w:rsidRPr="00542FB0" w:rsidRDefault="00C12D5A" w:rsidP="007571F5">
      <w:pPr>
        <w:pStyle w:val="aa"/>
        <w:shd w:val="clear" w:color="auto" w:fill="FFFFFF"/>
        <w:spacing w:after="0"/>
        <w:ind w:right="363" w:firstLine="709"/>
        <w:rPr>
          <w:rFonts w:ascii="Times New Roman" w:hAnsi="Times New Roman"/>
          <w:bCs/>
          <w:color w:val="000000" w:themeColor="text1"/>
          <w:sz w:val="24"/>
          <w:szCs w:val="24"/>
          <w:lang w:val="bg-BG" w:eastAsia="ar-SA"/>
        </w:rPr>
      </w:pPr>
      <w:r w:rsidRPr="007571F5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Прогнозната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571F5">
        <w:rPr>
          <w:rFonts w:ascii="Times New Roman" w:hAnsi="Times New Roman"/>
          <w:color w:val="000000"/>
          <w:sz w:val="24"/>
          <w:szCs w:val="24"/>
          <w:lang w:eastAsia="bg-BG"/>
        </w:rPr>
        <w:t>стойност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571F5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571F5">
        <w:rPr>
          <w:rFonts w:ascii="Times New Roman" w:hAnsi="Times New Roman"/>
          <w:color w:val="000000"/>
          <w:sz w:val="24"/>
          <w:szCs w:val="24"/>
          <w:lang w:eastAsia="bg-BG"/>
        </w:rPr>
        <w:t>настоящата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571F5">
        <w:rPr>
          <w:rFonts w:ascii="Times New Roman" w:hAnsi="Times New Roman"/>
          <w:color w:val="000000"/>
          <w:sz w:val="24"/>
          <w:szCs w:val="24"/>
          <w:lang w:eastAsia="bg-BG"/>
        </w:rPr>
        <w:t>поръчка е в размер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571F5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97536" w:rsidRPr="007571F5">
        <w:rPr>
          <w:rFonts w:ascii="Times New Roman" w:hAnsi="Times New Roman"/>
          <w:color w:val="000000"/>
          <w:sz w:val="24"/>
          <w:szCs w:val="24"/>
          <w:lang w:val="bg-BG" w:eastAsia="bg-BG"/>
        </w:rPr>
        <w:t>190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> </w:t>
      </w:r>
      <w:r w:rsidR="00164802" w:rsidRPr="007571F5">
        <w:rPr>
          <w:rFonts w:ascii="Times New Roman" w:hAnsi="Times New Roman"/>
          <w:color w:val="000000"/>
          <w:sz w:val="24"/>
          <w:szCs w:val="24"/>
          <w:lang w:val="bg-BG" w:eastAsia="bg-BG"/>
        </w:rPr>
        <w:t>000</w:t>
      </w:r>
      <w:r w:rsidR="005454B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лева (</w:t>
      </w:r>
      <w:r w:rsidR="00797536" w:rsidRPr="007571F5">
        <w:rPr>
          <w:rFonts w:ascii="Times New Roman" w:hAnsi="Times New Roman"/>
          <w:sz w:val="24"/>
          <w:szCs w:val="24"/>
          <w:lang w:val="bg-BG"/>
        </w:rPr>
        <w:t>сто и д</w:t>
      </w:r>
      <w:r w:rsidR="00797536" w:rsidRPr="007571F5">
        <w:rPr>
          <w:rFonts w:ascii="Times New Roman" w:hAnsi="Times New Roman"/>
          <w:sz w:val="24"/>
          <w:szCs w:val="24"/>
          <w:lang w:val="bg-BG"/>
        </w:rPr>
        <w:t>е</w:t>
      </w:r>
      <w:r w:rsidR="00797536" w:rsidRPr="007571F5">
        <w:rPr>
          <w:rFonts w:ascii="Times New Roman" w:hAnsi="Times New Roman"/>
          <w:sz w:val="24"/>
          <w:szCs w:val="24"/>
          <w:lang w:val="bg-BG"/>
        </w:rPr>
        <w:t xml:space="preserve">ветдесет </w:t>
      </w:r>
      <w:r w:rsidR="00164802" w:rsidRPr="007571F5">
        <w:rPr>
          <w:rFonts w:ascii="Times New Roman" w:hAnsi="Times New Roman"/>
          <w:sz w:val="24"/>
          <w:szCs w:val="24"/>
          <w:lang w:val="bg-BG"/>
        </w:rPr>
        <w:t>хиляди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лева) без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включен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данък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добавена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стойност, като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за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7CCE" w:rsidRPr="007571F5">
        <w:rPr>
          <w:rFonts w:ascii="Times New Roman" w:hAnsi="Times New Roman"/>
          <w:sz w:val="24"/>
          <w:szCs w:val="24"/>
        </w:rPr>
        <w:t>обособена</w:t>
      </w:r>
      <w:r w:rsidR="005454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0FFF" w:rsidRPr="007571F5">
        <w:rPr>
          <w:rFonts w:ascii="Times New Roman" w:hAnsi="Times New Roman"/>
          <w:sz w:val="24"/>
          <w:szCs w:val="24"/>
        </w:rPr>
        <w:t xml:space="preserve">позиция 1 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„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AF5FBA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на нови контейнери за ТБО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”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 xml:space="preserve"> е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180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> </w:t>
      </w:r>
      <w:r w:rsidR="00AF5FBA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000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>лева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>без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 xml:space="preserve">вкл. ДДС,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от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които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90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> 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000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лева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без ДДС, предвидени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за „опция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за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подновяване” за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още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една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година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при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условие, че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бъде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осигурено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финансиране в бюджета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Община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Садово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за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съдове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за ТБО контейнери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през 2020 год.</w:t>
      </w:r>
      <w:r w:rsidR="0093644A">
        <w:rPr>
          <w:rStyle w:val="timark"/>
          <w:rFonts w:ascii="Times New Roman" w:hAnsi="Times New Roman"/>
          <w:bCs/>
          <w:sz w:val="24"/>
          <w:szCs w:val="24"/>
          <w:lang w:val="bg-BG"/>
        </w:rPr>
        <w:t>,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>а за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Обособена позиция 2 „</w:t>
      </w:r>
      <w:r w:rsidR="00A50FFF" w:rsidRPr="007571F5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F5FBA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кофи за ТБО</w:t>
      </w:r>
      <w:r w:rsidR="00A50FFF" w:rsidRPr="007571F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” – </w:t>
      </w:r>
      <w:r w:rsidR="00797536" w:rsidRPr="007571F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</w:t>
      </w:r>
      <w:r w:rsidR="00AF5FBA" w:rsidRPr="007571F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000</w:t>
      </w:r>
      <w:r w:rsidR="00A50FFF" w:rsidRPr="007571F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лв.</w:t>
      </w:r>
      <w:r w:rsidR="005454B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от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които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5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> 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000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лева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без ДДС, предвидени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за „опция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за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подновяване” за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още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една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година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при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условие, че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бъде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осигурено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финансиране в бюджета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Община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Садов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за д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</w:rPr>
        <w:t>оставка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97536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кофи за ТБО</w:t>
      </w:r>
      <w:r w:rsidR="005454BE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3644A" w:rsidRPr="007571F5">
        <w:rPr>
          <w:rStyle w:val="timark"/>
          <w:rFonts w:ascii="Times New Roman" w:hAnsi="Times New Roman"/>
          <w:bCs/>
          <w:sz w:val="24"/>
          <w:szCs w:val="24"/>
        </w:rPr>
        <w:t>през 2020 го</w:t>
      </w:r>
      <w:r w:rsidR="0093644A">
        <w:rPr>
          <w:rStyle w:val="timark"/>
          <w:rFonts w:ascii="Times New Roman" w:hAnsi="Times New Roman"/>
          <w:bCs/>
          <w:sz w:val="24"/>
          <w:szCs w:val="24"/>
        </w:rPr>
        <w:t>д</w:t>
      </w:r>
      <w:r w:rsidR="007571F5" w:rsidRPr="007571F5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7E619D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случай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E619D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E619D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подновяване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и </w:t>
      </w:r>
      <w:r w:rsidR="007E619D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основание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чл.116, чл. 1, т. 1 от ЗОП срокът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действие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договора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може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бъде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увеличен с до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една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година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при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условия</w:t>
      </w:r>
      <w:r w:rsidR="0093644A" w:rsidRPr="00542FB0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та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, посочени в проекта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r w:rsidR="005454BE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97536" w:rsidRPr="00542FB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договора.</w:t>
      </w:r>
    </w:p>
    <w:p w:rsidR="00797536" w:rsidRPr="00797536" w:rsidRDefault="00797536" w:rsidP="009013A4">
      <w:pPr>
        <w:pStyle w:val="aa"/>
        <w:shd w:val="clear" w:color="auto" w:fill="FFFFFF"/>
        <w:spacing w:after="0"/>
        <w:ind w:right="363" w:firstLine="284"/>
        <w:rPr>
          <w:rFonts w:ascii="Times New Roman" w:hAnsi="Times New Roman"/>
          <w:bCs/>
          <w:sz w:val="24"/>
          <w:szCs w:val="24"/>
          <w:lang w:val="bg-BG" w:eastAsia="ar-SA"/>
        </w:rPr>
      </w:pPr>
    </w:p>
    <w:p w:rsidR="00B6350D" w:rsidRPr="00B6350D" w:rsidRDefault="00B6350D" w:rsidP="00B6350D">
      <w:pPr>
        <w:pStyle w:val="aa"/>
        <w:shd w:val="clear" w:color="auto" w:fill="FFFFFF"/>
        <w:spacing w:after="0"/>
        <w:ind w:right="363" w:firstLine="284"/>
        <w:rPr>
          <w:rFonts w:ascii="Times New Roman" w:hAnsi="Times New Roman"/>
          <w:bCs/>
          <w:sz w:val="24"/>
          <w:szCs w:val="24"/>
          <w:lang w:val="en-US" w:eastAsia="ar-SA"/>
        </w:rPr>
      </w:pP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С отчитане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прогнозната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стойност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Обособена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 xml:space="preserve">позиция № 2 – </w:t>
      </w:r>
      <w:r w:rsidR="007571F5">
        <w:rPr>
          <w:rFonts w:ascii="Times New Roman" w:hAnsi="Times New Roman"/>
          <w:bCs/>
          <w:sz w:val="24"/>
          <w:szCs w:val="24"/>
          <w:lang w:val="bg-BG" w:eastAsia="ar-SA"/>
        </w:rPr>
        <w:t>10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> </w:t>
      </w:r>
      <w:r w:rsidR="002746C3">
        <w:rPr>
          <w:rFonts w:ascii="Times New Roman" w:hAnsi="Times New Roman"/>
          <w:bCs/>
          <w:sz w:val="24"/>
          <w:szCs w:val="24"/>
          <w:lang w:val="bg-BG" w:eastAsia="ar-SA"/>
        </w:rPr>
        <w:t>000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лв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.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без ДДС, общата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стойност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 xml:space="preserve">поръчката – </w:t>
      </w:r>
      <w:r w:rsidR="007571F5">
        <w:rPr>
          <w:rFonts w:ascii="Times New Roman" w:hAnsi="Times New Roman"/>
          <w:bCs/>
          <w:sz w:val="24"/>
          <w:szCs w:val="24"/>
          <w:lang w:val="bg-BG" w:eastAsia="ar-SA"/>
        </w:rPr>
        <w:t>190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> </w:t>
      </w:r>
      <w:r w:rsidR="002746C3">
        <w:rPr>
          <w:rFonts w:ascii="Times New Roman" w:hAnsi="Times New Roman"/>
          <w:bCs/>
          <w:sz w:val="24"/>
          <w:szCs w:val="24"/>
          <w:lang w:val="bg-BG" w:eastAsia="ar-SA"/>
        </w:rPr>
        <w:t>000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лв. без ДДС, както и факта, че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прогнозната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стойност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Обособена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позиция № 2 е под 20 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сто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от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общата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стойност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поръчката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и с оглед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разпоредбата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чл. 21, ал.6 от ЗОП, за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възлагането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поръчката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по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Обособена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позиция № 2 е приложима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нормата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чл. 20, ал.4, т.3 от ЗОП за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директно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B6350D">
        <w:rPr>
          <w:rFonts w:ascii="Times New Roman" w:hAnsi="Times New Roman"/>
          <w:bCs/>
          <w:sz w:val="24"/>
          <w:szCs w:val="24"/>
          <w:lang w:val="en-US" w:eastAsia="ar-SA"/>
        </w:rPr>
        <w:t>възлагане.</w:t>
      </w:r>
    </w:p>
    <w:p w:rsidR="00B6350D" w:rsidRPr="00B72CB0" w:rsidRDefault="00B6350D" w:rsidP="00B6350D">
      <w:pPr>
        <w:pStyle w:val="aa"/>
        <w:shd w:val="clear" w:color="auto" w:fill="FFFFFF"/>
        <w:spacing w:after="0"/>
        <w:ind w:right="363" w:firstLine="284"/>
        <w:rPr>
          <w:rFonts w:ascii="Times New Roman" w:hAnsi="Times New Roman"/>
          <w:b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Ето защо, Възложителят се възползва от възможността да възложи изпълнението на </w:t>
      </w:r>
      <w:r w:rsidRPr="00251DC5">
        <w:rPr>
          <w:rStyle w:val="timark"/>
          <w:rFonts w:ascii="Times New Roman" w:hAnsi="Times New Roman"/>
          <w:bCs/>
          <w:sz w:val="24"/>
          <w:szCs w:val="24"/>
          <w:lang w:val="bg-BG"/>
        </w:rPr>
        <w:t>Обособена позиция 2 „</w:t>
      </w:r>
      <w:r w:rsidRPr="00251DC5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B13D73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746C3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кофи за ТБО</w:t>
      </w:r>
      <w:r w:rsidRPr="00251DC5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”</w:t>
      </w:r>
      <w:r w:rsidRPr="009013A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директно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(според индивидуалната й стойност)</w:t>
      </w:r>
      <w:r>
        <w:rPr>
          <w:rFonts w:ascii="Times New Roman" w:hAnsi="Times New Roman"/>
          <w:bCs/>
          <w:sz w:val="24"/>
          <w:szCs w:val="24"/>
          <w:lang w:eastAsia="ar-SA"/>
        </w:rPr>
        <w:t>на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основание</w:t>
      </w:r>
      <w:r w:rsidR="00B13D73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чл. 21, ал.6 от ЗОП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. Това обстоятелство е посочено и в обявл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е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нието на поръчката.</w:t>
      </w:r>
    </w:p>
    <w:p w:rsidR="009013A4" w:rsidRPr="009013A4" w:rsidRDefault="009013A4" w:rsidP="009013A4">
      <w:pPr>
        <w:pStyle w:val="aa"/>
        <w:shd w:val="clear" w:color="auto" w:fill="FFFFFF"/>
        <w:spacing w:after="0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</w:p>
    <w:p w:rsidR="00F10516" w:rsidRPr="009F721C" w:rsidRDefault="009F721C" w:rsidP="009F721C">
      <w:pPr>
        <w:pStyle w:val="Standard"/>
        <w:spacing w:after="144"/>
        <w:ind w:firstLine="284"/>
        <w:jc w:val="center"/>
        <w:rPr>
          <w:rFonts w:cs="Times New Roman"/>
          <w:b/>
          <w:lang w:eastAsia="bg-BG"/>
        </w:rPr>
      </w:pPr>
      <w:r w:rsidRPr="009F721C">
        <w:rPr>
          <w:rFonts w:cs="Times New Roman"/>
          <w:b/>
          <w:lang w:eastAsia="bg-BG"/>
        </w:rPr>
        <w:t>НАЧИН НА ПЛАЩАНЕ</w:t>
      </w:r>
    </w:p>
    <w:p w:rsidR="00A14F06" w:rsidRDefault="00B13D73" w:rsidP="00051129">
      <w:pPr>
        <w:pStyle w:val="ab"/>
        <w:ind w:left="0"/>
        <w:jc w:val="both"/>
        <w:rPr>
          <w:b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C12D5A" w:rsidRPr="00B13D73">
        <w:rPr>
          <w:rFonts w:ascii="Times New Roman" w:hAnsi="Times New Roman"/>
          <w:sz w:val="24"/>
          <w:szCs w:val="24"/>
          <w:lang w:eastAsia="bg-BG"/>
        </w:rPr>
        <w:t xml:space="preserve">Плащането </w:t>
      </w:r>
      <w:r w:rsidR="00A14F06" w:rsidRPr="00B13D73">
        <w:rPr>
          <w:rFonts w:ascii="Times New Roman" w:hAnsi="Times New Roman"/>
          <w:sz w:val="24"/>
          <w:szCs w:val="24"/>
          <w:lang w:eastAsia="bg-BG"/>
        </w:rPr>
        <w:t xml:space="preserve">ще </w:t>
      </w:r>
      <w:r w:rsidR="00C12D5A" w:rsidRPr="00B13D73">
        <w:rPr>
          <w:rFonts w:ascii="Times New Roman" w:hAnsi="Times New Roman"/>
          <w:sz w:val="24"/>
          <w:szCs w:val="24"/>
          <w:lang w:eastAsia="bg-BG"/>
        </w:rPr>
        <w:t>се извършва както следва:</w:t>
      </w:r>
      <w:r w:rsidR="00A14F06" w:rsidRPr="00B13D73">
        <w:rPr>
          <w:rFonts w:ascii="Times New Roman" w:hAnsi="Times New Roman"/>
          <w:sz w:val="24"/>
          <w:szCs w:val="24"/>
        </w:rPr>
        <w:t xml:space="preserve"> в български лева, по банков път, в срок </w:t>
      </w:r>
      <w:r w:rsidR="005E5386" w:rsidRPr="00B13D73">
        <w:rPr>
          <w:rFonts w:ascii="Times New Roman" w:hAnsi="Times New Roman"/>
          <w:sz w:val="24"/>
          <w:szCs w:val="24"/>
        </w:rPr>
        <w:t>до</w:t>
      </w:r>
      <w:r w:rsidR="00A14F06" w:rsidRPr="00B13D73">
        <w:rPr>
          <w:rFonts w:ascii="Times New Roman" w:hAnsi="Times New Roman"/>
          <w:sz w:val="24"/>
          <w:szCs w:val="24"/>
        </w:rPr>
        <w:t xml:space="preserve"> 30 (тридесет) календарни дни след извършване на доставката</w:t>
      </w:r>
      <w:r w:rsidR="00A57787">
        <w:rPr>
          <w:rFonts w:ascii="Times New Roman" w:hAnsi="Times New Roman"/>
          <w:sz w:val="24"/>
          <w:szCs w:val="24"/>
        </w:rPr>
        <w:t xml:space="preserve"> (приета с приемо-предавателен протокол)</w:t>
      </w:r>
      <w:r w:rsidR="00A14F06" w:rsidRPr="00B13D73">
        <w:rPr>
          <w:rFonts w:ascii="Times New Roman" w:hAnsi="Times New Roman"/>
          <w:sz w:val="24"/>
          <w:szCs w:val="24"/>
        </w:rPr>
        <w:t>, въз основа на представени данъчни фактури в оригинал</w:t>
      </w:r>
      <w:r w:rsidRPr="00B13D73">
        <w:rPr>
          <w:rFonts w:ascii="Times New Roman" w:hAnsi="Times New Roman"/>
          <w:sz w:val="24"/>
          <w:szCs w:val="24"/>
        </w:rPr>
        <w:t xml:space="preserve"> </w:t>
      </w:r>
      <w:r w:rsidR="00BC3D7A" w:rsidRPr="00B13D73">
        <w:rPr>
          <w:rFonts w:ascii="Times New Roman" w:hAnsi="Times New Roman"/>
          <w:sz w:val="24"/>
          <w:szCs w:val="24"/>
        </w:rPr>
        <w:t xml:space="preserve">към община Садово, придружени </w:t>
      </w:r>
      <w:r w:rsidRPr="00B13D73">
        <w:rPr>
          <w:rFonts w:ascii="Times New Roman" w:hAnsi="Times New Roman"/>
          <w:sz w:val="24"/>
          <w:szCs w:val="24"/>
        </w:rPr>
        <w:t>с сертификати, доказващи, че съдовете са изработени съгласно европейските норми EN-840-3, EN-840-5 и EN-840-6 или еквивалент, сертификат за стандартен цвят TUF, RAL или еквивалент, сертификат или еквивалент, издаден от производителя за  изпитание за работа при температурна амплитуда минимум от -18С до +30С.</w:t>
      </w:r>
    </w:p>
    <w:p w:rsidR="00F10516" w:rsidRDefault="00C12D5A">
      <w:pPr>
        <w:pStyle w:val="Standard"/>
        <w:shd w:val="clear" w:color="auto" w:fill="FFFFFF"/>
        <w:tabs>
          <w:tab w:val="left" w:pos="720"/>
        </w:tabs>
        <w:autoSpaceDE w:val="0"/>
        <w:spacing w:after="144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МЯСТО И СРОК ЗА ИЗПЪЛНЕНИЕ НА ПОРЪЧКАТА</w:t>
      </w:r>
    </w:p>
    <w:p w:rsidR="000F1ED7" w:rsidRPr="000F1ED7" w:rsidRDefault="000F1ED7" w:rsidP="000F1ED7">
      <w:pPr>
        <w:pStyle w:val="aa"/>
        <w:shd w:val="clear" w:color="auto" w:fill="FFFFFF"/>
        <w:spacing w:after="0"/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</w:pPr>
      <w:r w:rsidRP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Доставката се извършва </w:t>
      </w:r>
      <w:r w:rsidR="00A1482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до град Садово, област Пловдив независимо от заявеното количес</w:t>
      </w:r>
      <w:r w:rsidR="00A1482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т</w:t>
      </w:r>
      <w:r w:rsidR="00A1482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во</w:t>
      </w:r>
      <w:r w:rsidRP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. Цената, посочена от Изпълнителя в Ценовото му предложение,  следва да бъде определ</w:t>
      </w:r>
      <w:r w:rsidRP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е</w:t>
      </w:r>
      <w:r w:rsidRP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на франко</w:t>
      </w:r>
      <w:r w:rsidR="00051129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</w:t>
      </w:r>
      <w:r w:rsidR="00A1482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град Садово</w:t>
      </w:r>
      <w:r w:rsidRP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.</w:t>
      </w:r>
    </w:p>
    <w:p w:rsidR="000F1ED7" w:rsidRPr="0080343B" w:rsidRDefault="00A14824" w:rsidP="000F1ED7">
      <w:pPr>
        <w:pStyle w:val="aa"/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Срок на договора</w:t>
      </w:r>
      <w:r w:rsid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–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до 31.12.2019 година</w:t>
      </w:r>
      <w:r w:rsidR="000F1ED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или до изчерпване на сумата по договора.</w:t>
      </w:r>
      <w:r w:rsidR="0023321B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Срок за доставка след направена заявка – до 30 календарни дни, независимо от заявеното количество.</w:t>
      </w:r>
    </w:p>
    <w:p w:rsidR="000F1ED7" w:rsidRDefault="000F1ED7" w:rsidP="000F1ED7">
      <w:pPr>
        <w:pStyle w:val="Standard"/>
        <w:shd w:val="clear" w:color="auto" w:fill="FFFFFF"/>
        <w:tabs>
          <w:tab w:val="left" w:pos="1080"/>
        </w:tabs>
        <w:autoSpaceDE w:val="0"/>
        <w:ind w:firstLine="284"/>
        <w:jc w:val="both"/>
        <w:rPr>
          <w:rFonts w:cs="Times New Roman"/>
        </w:rPr>
      </w:pPr>
    </w:p>
    <w:p w:rsidR="000F1ED7" w:rsidRDefault="000F1ED7">
      <w:pPr>
        <w:pStyle w:val="Standard"/>
        <w:shd w:val="clear" w:color="auto" w:fill="FFFFFF"/>
        <w:tabs>
          <w:tab w:val="left" w:pos="709"/>
        </w:tabs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0516" w:rsidRDefault="00C12D5A">
      <w:pPr>
        <w:pStyle w:val="Standard"/>
        <w:shd w:val="clear" w:color="auto" w:fill="FFFFFF"/>
        <w:tabs>
          <w:tab w:val="left" w:pos="709"/>
        </w:tabs>
        <w:spacing w:after="144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СРОК НА ВАЛИДНОСТ НА ОФЕРТИТЕ</w:t>
      </w:r>
    </w:p>
    <w:p w:rsidR="00F10516" w:rsidRDefault="00C12D5A">
      <w:pPr>
        <w:pStyle w:val="Standard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ind w:left="0" w:firstLine="284"/>
        <w:jc w:val="both"/>
      </w:pPr>
      <w:r>
        <w:rPr>
          <w:rFonts w:cs="Times New Roman"/>
          <w:lang w:eastAsia="bg-BG"/>
        </w:rPr>
        <w:t>Срокът на валидност на офертите трябва да бъде не по-</w:t>
      </w:r>
      <w:r w:rsidR="004846FE">
        <w:rPr>
          <w:rFonts w:cs="Times New Roman"/>
          <w:lang w:eastAsia="bg-BG"/>
        </w:rPr>
        <w:t xml:space="preserve">кратък от </w:t>
      </w:r>
      <w:r w:rsidR="004A7CA9">
        <w:rPr>
          <w:rFonts w:cs="Times New Roman"/>
          <w:lang w:eastAsia="bg-BG"/>
        </w:rPr>
        <w:t>6</w:t>
      </w:r>
      <w:r w:rsidR="00D45999">
        <w:rPr>
          <w:rFonts w:cs="Times New Roman"/>
          <w:lang w:eastAsia="bg-BG"/>
        </w:rPr>
        <w:t xml:space="preserve"> месеца, считано от </w:t>
      </w:r>
      <w:r w:rsidR="00A438AF">
        <w:rPr>
          <w:rFonts w:cs="Times New Roman"/>
          <w:lang w:eastAsia="bg-BG"/>
        </w:rPr>
        <w:t xml:space="preserve">крайния срок за подаване на </w:t>
      </w:r>
      <w:r w:rsidR="00221038">
        <w:rPr>
          <w:rFonts w:cs="Times New Roman"/>
          <w:lang w:eastAsia="bg-BG"/>
        </w:rPr>
        <w:t>оферт</w:t>
      </w:r>
      <w:r w:rsidR="00A438AF">
        <w:rPr>
          <w:rFonts w:cs="Times New Roman"/>
          <w:lang w:eastAsia="bg-BG"/>
        </w:rPr>
        <w:t>ите</w:t>
      </w:r>
      <w:r>
        <w:rPr>
          <w:rFonts w:cs="Times New Roman"/>
          <w:lang w:eastAsia="bg-BG"/>
        </w:rPr>
        <w:t>;</w:t>
      </w:r>
    </w:p>
    <w:p w:rsidR="00F10516" w:rsidRDefault="00C12D5A">
      <w:pPr>
        <w:pStyle w:val="Standard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ind w:left="0"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>Възложителят кани участниците да удължат срока на валидност на офертите до сключване на договора за обществената поръчка</w:t>
      </w:r>
      <w:r w:rsidR="00D45999">
        <w:rPr>
          <w:rFonts w:cs="Times New Roman"/>
          <w:lang w:eastAsia="bg-BG"/>
        </w:rPr>
        <w:t xml:space="preserve"> (при приложимост)</w:t>
      </w:r>
      <w:r>
        <w:rPr>
          <w:rFonts w:cs="Times New Roman"/>
          <w:lang w:eastAsia="bg-BG"/>
        </w:rPr>
        <w:t>;</w:t>
      </w:r>
    </w:p>
    <w:p w:rsidR="00F10516" w:rsidRDefault="00C12D5A">
      <w:pPr>
        <w:pStyle w:val="Standard"/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Участникът ще бъде отстранен от участие в процедурата за възлагане на настоящата обществена поръчка, ако след поканата и в определения в нея срок откаже да </w:t>
      </w:r>
      <w:r>
        <w:rPr>
          <w:rFonts w:cs="Times New Roman"/>
          <w:lang w:eastAsia="bg-BG"/>
        </w:rPr>
        <w:lastRenderedPageBreak/>
        <w:t xml:space="preserve">удължи срока на валидност на офертата или ако представи оферта с по-кратък срок </w:t>
      </w:r>
      <w:r w:rsidR="00904525" w:rsidRPr="00A14F06">
        <w:rPr>
          <w:rFonts w:cs="Times New Roman"/>
          <w:lang w:eastAsia="bg-BG"/>
        </w:rPr>
        <w:t>на</w:t>
      </w:r>
      <w:r>
        <w:rPr>
          <w:rFonts w:cs="Times New Roman"/>
          <w:lang w:eastAsia="bg-BG"/>
        </w:rPr>
        <w:t>валидност.</w:t>
      </w:r>
    </w:p>
    <w:p w:rsidR="00F10516" w:rsidRDefault="00F10516">
      <w:pPr>
        <w:pStyle w:val="Standard"/>
        <w:ind w:firstLine="284"/>
        <w:rPr>
          <w:rFonts w:cs="Times New Roman"/>
          <w:b/>
          <w:u w:val="single"/>
          <w:lang w:eastAsia="bg-BG"/>
        </w:rPr>
      </w:pPr>
    </w:p>
    <w:p w:rsidR="00F10516" w:rsidRDefault="00C12D5A">
      <w:pPr>
        <w:pStyle w:val="Standard"/>
        <w:spacing w:after="144"/>
        <w:ind w:firstLine="284"/>
        <w:jc w:val="center"/>
      </w:pPr>
      <w:r>
        <w:rPr>
          <w:rFonts w:cs="Times New Roman"/>
          <w:b/>
          <w:lang w:eastAsia="bg-BG"/>
        </w:rPr>
        <w:t>У</w:t>
      </w:r>
      <w:r>
        <w:rPr>
          <w:rFonts w:cs="Times New Roman"/>
          <w:b/>
          <w:lang w:val="en-GB" w:eastAsia="bg-BG"/>
        </w:rPr>
        <w:t>СЛОВИЯ ЗА ПОЛУЧАВАНЕ НА РАЗЯСНЕНИЯ ПО ДОКУМЕНТАЦИЯТА</w:t>
      </w:r>
    </w:p>
    <w:p w:rsidR="00C4605F" w:rsidRPr="00C4605F" w:rsidRDefault="00C4605F" w:rsidP="00C460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150" w:lineRule="atLeast"/>
        <w:jc w:val="both"/>
        <w:textAlignment w:val="auto"/>
        <w:rPr>
          <w:rFonts w:eastAsia="Times New Roman" w:cs="Times New Roman"/>
          <w:color w:val="000000"/>
          <w:kern w:val="0"/>
          <w:lang w:eastAsia="bg-BG" w:bidi="ar-SA"/>
        </w:rPr>
      </w:pPr>
      <w:r w:rsidRPr="00C4605F">
        <w:rPr>
          <w:rFonts w:eastAsia="Times New Roman" w:cs="Times New Roman"/>
          <w:color w:val="000000"/>
          <w:kern w:val="0"/>
          <w:lang w:eastAsia="bg-BG" w:bidi="ar-SA"/>
        </w:rPr>
        <w:t>Лицатамогат да поискат писмено от възложителя разяснения по решението, обявлени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е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то,документацията за обществената поръчка и</w:t>
      </w:r>
      <w:r w:rsidR="002B23A3">
        <w:rPr>
          <w:rFonts w:eastAsia="Times New Roman" w:cs="Times New Roman"/>
          <w:color w:val="000000"/>
          <w:kern w:val="0"/>
          <w:lang w:eastAsia="bg-BG" w:bidi="ar-SA"/>
        </w:rPr>
        <w:t>описателния документ до 5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 xml:space="preserve"> дни преди изтич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а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не на срока за получаване на</w:t>
      </w:r>
      <w:r>
        <w:rPr>
          <w:rFonts w:eastAsia="Times New Roman" w:cs="Times New Roman"/>
          <w:color w:val="000000"/>
          <w:kern w:val="0"/>
          <w:lang w:eastAsia="bg-BG" w:bidi="ar-SA"/>
        </w:rPr>
        <w:t xml:space="preserve"> офертите. 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Възложит</w:t>
      </w:r>
      <w:r w:rsidR="002B23A3">
        <w:rPr>
          <w:rFonts w:eastAsia="Times New Roman" w:cs="Times New Roman"/>
          <w:color w:val="000000"/>
          <w:kern w:val="0"/>
          <w:lang w:eastAsia="bg-BG" w:bidi="ar-SA"/>
        </w:rPr>
        <w:t>елят предоставя разясненията в 3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 xml:space="preserve">-дневен срок от получаване наискането.В разясненията не се посочва лицето, направило запитването. Възложителят не предоставя разяснения, ако искането е постъпило след </w:t>
      </w:r>
      <w:r>
        <w:rPr>
          <w:rFonts w:eastAsia="Times New Roman" w:cs="Times New Roman"/>
          <w:color w:val="000000"/>
          <w:kern w:val="0"/>
          <w:lang w:eastAsia="bg-BG" w:bidi="ar-SA"/>
        </w:rPr>
        <w:t>посочения срок.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 xml:space="preserve"> Р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а</w:t>
      </w:r>
      <w:r w:rsidRPr="00C4605F">
        <w:rPr>
          <w:rFonts w:eastAsia="Times New Roman" w:cs="Times New Roman"/>
          <w:color w:val="000000"/>
          <w:kern w:val="0"/>
          <w:lang w:eastAsia="bg-BG" w:bidi="ar-SA"/>
        </w:rPr>
        <w:t>зясненията се предоставят чрез публикуване на профила на купувача.</w:t>
      </w:r>
    </w:p>
    <w:p w:rsidR="00A12749" w:rsidRPr="00C4605F" w:rsidRDefault="00A12749" w:rsidP="00C4605F">
      <w:pPr>
        <w:pStyle w:val="Standard"/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</w:p>
    <w:p w:rsidR="00F10516" w:rsidRDefault="008B4DAA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color w:val="000000"/>
          <w:lang w:eastAsia="bg-BG"/>
        </w:rPr>
      </w:pPr>
      <w:r>
        <w:rPr>
          <w:rFonts w:cs="Times New Roman"/>
          <w:b/>
          <w:color w:val="000000"/>
          <w:lang w:eastAsia="bg-BG"/>
        </w:rPr>
        <w:t>КРИТЕРИЙ</w:t>
      </w:r>
      <w:r w:rsidR="00C12D5A">
        <w:rPr>
          <w:rFonts w:cs="Times New Roman"/>
          <w:b/>
          <w:color w:val="000000"/>
          <w:lang w:eastAsia="bg-BG"/>
        </w:rPr>
        <w:t xml:space="preserve"> ЗА ВЪЗЛАГАНЕ НА ПОРЪЧКАТА</w:t>
      </w:r>
    </w:p>
    <w:p w:rsidR="00F945A0" w:rsidRDefault="00FA7F9E" w:rsidP="00FC672E">
      <w:pPr>
        <w:pStyle w:val="Standard"/>
        <w:shd w:val="clear" w:color="auto" w:fill="FFFFFF"/>
        <w:spacing w:after="144"/>
        <w:ind w:firstLine="284"/>
        <w:jc w:val="center"/>
      </w:pPr>
      <w:r w:rsidRPr="00FA7F9E">
        <w:t>„</w:t>
      </w:r>
      <w:r w:rsidR="00490E79">
        <w:t xml:space="preserve">Най-ниска </w:t>
      </w:r>
      <w:r w:rsidRPr="00FA7F9E">
        <w:t>цена”</w:t>
      </w:r>
    </w:p>
    <w:p w:rsidR="00120FFE" w:rsidRPr="00FA7F9E" w:rsidRDefault="00120FFE" w:rsidP="00120FFE">
      <w:pPr>
        <w:pStyle w:val="Standard"/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t>На оценяване подлежи единичната цена за доставен един брой нов контейнер без вкл. ДДС, като цената се закръгля до втория знак след десетичната запетая.</w:t>
      </w:r>
    </w:p>
    <w:p w:rsidR="00FA7F9E" w:rsidRDefault="00FA7F9E" w:rsidP="00FC672E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0516" w:rsidRDefault="00C12D5A" w:rsidP="00FC672E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УЧАСТИЕ В ПРОЦЕДУРАТА</w:t>
      </w:r>
    </w:p>
    <w:p w:rsidR="00D40402" w:rsidRPr="00D40402" w:rsidRDefault="00D40402" w:rsidP="00D40402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rPr>
          <w:b/>
        </w:rPr>
      </w:pPr>
      <w:r w:rsidRPr="00D40402">
        <w:rPr>
          <w:b/>
        </w:rPr>
        <w:t>1. Общи изисквания. Лично състояние</w:t>
      </w:r>
    </w:p>
    <w:p w:rsidR="00D40402" w:rsidRPr="00D40402" w:rsidRDefault="00D40402" w:rsidP="00D40402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</w:pPr>
      <w:r w:rsidRPr="00D40402">
        <w:rPr>
          <w:b/>
        </w:rPr>
        <w:t>1.1.</w:t>
      </w:r>
      <w:r w:rsidRPr="00D40402">
        <w:t>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дейностите, предмет на настоящата процедура, съгласно законодателството на държавата, в която то е установено. Възложителят не изисква обединенията да имат определена правна форма, за да участват при възлагането на поръчката, и не поставя условие за създаване на юридическо лице, когато участникът, определен за изпълнител, е обединение на физически и/или юридически лица. Участник не може да бъде отстранен от процедурата за възлагане на обществената поръчка на основание на неговия статут или на правната му форма, когато той или участниците в обединението имат право да упражняват дейностите, предмет на настоящата процедура, в държавата чле</w:t>
      </w:r>
      <w:r w:rsidRPr="00D40402">
        <w:t>н</w:t>
      </w:r>
      <w:r w:rsidRPr="00D40402">
        <w:t>ка, в която са установени.</w:t>
      </w:r>
    </w:p>
    <w:p w:rsidR="00D40402" w:rsidRPr="00D40402" w:rsidRDefault="00D40402" w:rsidP="00D40402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rPr>
          <w:rStyle w:val="FontStyle62"/>
          <w:sz w:val="24"/>
          <w:szCs w:val="24"/>
        </w:rPr>
      </w:pPr>
    </w:p>
    <w:p w:rsidR="00D40402" w:rsidRPr="00D40402" w:rsidRDefault="00D40402" w:rsidP="00D40402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  <w:r w:rsidRPr="00D40402">
        <w:rPr>
          <w:rStyle w:val="FontStyle72"/>
          <w:b/>
          <w:sz w:val="24"/>
          <w:szCs w:val="24"/>
        </w:rPr>
        <w:t>2. Лично състояние на участниците</w:t>
      </w:r>
    </w:p>
    <w:p w:rsidR="00D40402" w:rsidRPr="00D40402" w:rsidRDefault="00D40402" w:rsidP="00D40402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62"/>
          <w:sz w:val="24"/>
          <w:szCs w:val="24"/>
        </w:rPr>
        <w:t>2.1.</w:t>
      </w:r>
      <w:r w:rsidRPr="00D40402">
        <w:rPr>
          <w:rStyle w:val="FontStyle62"/>
          <w:sz w:val="24"/>
          <w:szCs w:val="24"/>
        </w:rPr>
        <w:tab/>
      </w:r>
      <w:r w:rsidRPr="00D40402">
        <w:rPr>
          <w:rStyle w:val="FontStyle72"/>
          <w:sz w:val="24"/>
          <w:szCs w:val="24"/>
        </w:rPr>
        <w:t xml:space="preserve">От участие в процедурата </w:t>
      </w:r>
      <w:r w:rsidRPr="00D40402">
        <w:rPr>
          <w:rStyle w:val="FontStyle62"/>
          <w:sz w:val="24"/>
          <w:szCs w:val="24"/>
        </w:rPr>
        <w:t xml:space="preserve">се отстранява </w:t>
      </w:r>
      <w:r w:rsidRPr="00D40402">
        <w:rPr>
          <w:rStyle w:val="FontStyle72"/>
          <w:sz w:val="24"/>
          <w:szCs w:val="24"/>
        </w:rPr>
        <w:t>участник, когато:</w:t>
      </w:r>
    </w:p>
    <w:p w:rsidR="00D40402" w:rsidRPr="00D40402" w:rsidRDefault="00D40402" w:rsidP="00D40402">
      <w:pPr>
        <w:pStyle w:val="Style41"/>
        <w:widowControl/>
        <w:tabs>
          <w:tab w:val="left" w:pos="583"/>
          <w:tab w:val="left" w:pos="851"/>
          <w:tab w:val="left" w:pos="1134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62"/>
          <w:sz w:val="24"/>
          <w:szCs w:val="24"/>
        </w:rPr>
        <w:t>2.1.1.</w:t>
      </w:r>
      <w:r w:rsidRPr="00D40402">
        <w:rPr>
          <w:rStyle w:val="FontStyle62"/>
          <w:sz w:val="24"/>
          <w:szCs w:val="24"/>
        </w:rPr>
        <w:tab/>
      </w:r>
      <w:r w:rsidRPr="00D40402">
        <w:rPr>
          <w:rStyle w:val="FontStyle72"/>
          <w:sz w:val="24"/>
          <w:szCs w:val="24"/>
        </w:rPr>
        <w:t>е осъден с влязла в сила пр</w:t>
      </w:r>
      <w:r w:rsidR="00B958BC">
        <w:rPr>
          <w:rStyle w:val="FontStyle72"/>
          <w:sz w:val="24"/>
          <w:szCs w:val="24"/>
        </w:rPr>
        <w:t>исъда</w:t>
      </w:r>
      <w:r w:rsidRPr="00D40402">
        <w:rPr>
          <w:rStyle w:val="FontStyle72"/>
          <w:sz w:val="24"/>
          <w:szCs w:val="24"/>
        </w:rPr>
        <w:t xml:space="preserve"> за: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а)</w:t>
      </w:r>
      <w:r w:rsidRPr="00D40402">
        <w:rPr>
          <w:rStyle w:val="FontStyle72"/>
          <w:sz w:val="24"/>
          <w:szCs w:val="24"/>
        </w:rPr>
        <w:tab/>
        <w:t>престъпление по смисъла на чл. 108 а)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б)</w:t>
      </w:r>
      <w:r w:rsidRPr="00D40402">
        <w:rPr>
          <w:rStyle w:val="FontStyle72"/>
          <w:sz w:val="24"/>
          <w:szCs w:val="24"/>
        </w:rPr>
        <w:tab/>
        <w:t>престъпление по смисъла на чл. 159 а)- 159 г)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в)</w:t>
      </w:r>
      <w:r w:rsidRPr="00D40402">
        <w:rPr>
          <w:rStyle w:val="FontStyle72"/>
          <w:sz w:val="24"/>
          <w:szCs w:val="24"/>
        </w:rPr>
        <w:tab/>
        <w:t>престъпление против трудовите права на гражданите, по чл. 172 от Наказателния</w:t>
      </w:r>
      <w:r w:rsidRPr="00D40402">
        <w:rPr>
          <w:rStyle w:val="FontStyle72"/>
          <w:sz w:val="24"/>
          <w:szCs w:val="24"/>
        </w:rPr>
        <w:br/>
        <w:t>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г)</w:t>
      </w:r>
      <w:r w:rsidRPr="00D40402">
        <w:rPr>
          <w:rStyle w:val="FontStyle72"/>
          <w:sz w:val="24"/>
          <w:szCs w:val="24"/>
        </w:rPr>
        <w:tab/>
        <w:t>престъпление против младежта, по смисъла на чл. 192а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д)</w:t>
      </w:r>
      <w:r w:rsidRPr="00D40402">
        <w:rPr>
          <w:rStyle w:val="FontStyle72"/>
          <w:sz w:val="24"/>
          <w:szCs w:val="24"/>
        </w:rPr>
        <w:tab/>
        <w:t>престъпление против собствеността по чл. 194 - 217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е)</w:t>
      </w:r>
      <w:r w:rsidRPr="00D40402">
        <w:rPr>
          <w:rStyle w:val="FontStyle72"/>
          <w:sz w:val="24"/>
          <w:szCs w:val="24"/>
        </w:rPr>
        <w:tab/>
        <w:t>престъпление против стопанството по чл. 219 - 252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ж)</w:t>
      </w:r>
      <w:r w:rsidRPr="00D40402">
        <w:rPr>
          <w:rStyle w:val="FontStyle72"/>
          <w:sz w:val="24"/>
          <w:szCs w:val="24"/>
        </w:rPr>
        <w:tab/>
        <w:t>престъпление против финансовата, данъчната или осигурителната система,</w:t>
      </w:r>
      <w:r w:rsidRPr="00D40402">
        <w:rPr>
          <w:rStyle w:val="FontStyle72"/>
          <w:sz w:val="24"/>
          <w:szCs w:val="24"/>
        </w:rPr>
        <w:br/>
        <w:t>включително изпиране на пари, по чл. 253 - 260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з)</w:t>
      </w:r>
      <w:r w:rsidRPr="00D40402">
        <w:rPr>
          <w:rStyle w:val="FontStyle72"/>
          <w:sz w:val="24"/>
          <w:szCs w:val="24"/>
        </w:rPr>
        <w:tab/>
        <w:t>подкуп по чл. 301 - 307 от Наказателния кодекс;</w:t>
      </w:r>
    </w:p>
    <w:p w:rsidR="00D40402" w:rsidRPr="00D40402" w:rsidRDefault="00D40402" w:rsidP="00D40402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и)</w:t>
      </w:r>
      <w:r w:rsidRPr="00D40402">
        <w:rPr>
          <w:rStyle w:val="FontStyle72"/>
          <w:sz w:val="24"/>
          <w:szCs w:val="24"/>
        </w:rPr>
        <w:tab/>
        <w:t>участие в организирана престъпна група по чл. 321 и 321а от Наказателния кодекс;</w:t>
      </w:r>
    </w:p>
    <w:p w:rsidR="00D40402" w:rsidRPr="00D40402" w:rsidRDefault="00D40402" w:rsidP="00D40402">
      <w:pPr>
        <w:pStyle w:val="Style14"/>
        <w:widowControl/>
        <w:tabs>
          <w:tab w:val="left" w:pos="709"/>
          <w:tab w:val="left" w:pos="851"/>
        </w:tabs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lastRenderedPageBreak/>
        <w:t>й) престъпление против народното здраве и против околната среда, по смисъла на чл. 352-353е от Наказателния кодекс.</w:t>
      </w:r>
    </w:p>
    <w:p w:rsidR="00D40402" w:rsidRPr="00D40402" w:rsidRDefault="00B958BC" w:rsidP="007078E2">
      <w:pPr>
        <w:pStyle w:val="Style41"/>
        <w:widowControl/>
        <w:numPr>
          <w:ilvl w:val="2"/>
          <w:numId w:val="26"/>
        </w:numPr>
        <w:tabs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B958BC">
        <w:rPr>
          <w:rStyle w:val="FontStyle72"/>
          <w:sz w:val="24"/>
          <w:szCs w:val="24"/>
        </w:rPr>
        <w:t>е осъден с влязла в сила присъда, за престъпл</w:t>
      </w:r>
      <w:r w:rsidR="0098043E">
        <w:rPr>
          <w:rStyle w:val="FontStyle72"/>
          <w:sz w:val="24"/>
          <w:szCs w:val="24"/>
        </w:rPr>
        <w:t xml:space="preserve">ение, аналогично на тези по т. </w:t>
      </w:r>
      <w:r w:rsidR="0098043E" w:rsidRPr="0098043E">
        <w:rPr>
          <w:rStyle w:val="FontStyle72"/>
          <w:b/>
          <w:sz w:val="24"/>
          <w:szCs w:val="24"/>
        </w:rPr>
        <w:t>2.1.1</w:t>
      </w:r>
      <w:r w:rsidRPr="00B958BC">
        <w:rPr>
          <w:rStyle w:val="FontStyle72"/>
          <w:sz w:val="24"/>
          <w:szCs w:val="24"/>
        </w:rPr>
        <w:t xml:space="preserve">, в друга </w:t>
      </w:r>
      <w:r>
        <w:rPr>
          <w:rStyle w:val="FontStyle72"/>
          <w:sz w:val="24"/>
          <w:szCs w:val="24"/>
        </w:rPr>
        <w:t>държава членка или трета страна</w:t>
      </w:r>
      <w:r w:rsidR="00D40402" w:rsidRPr="00D40402">
        <w:rPr>
          <w:rStyle w:val="FontStyle72"/>
          <w:sz w:val="24"/>
          <w:szCs w:val="24"/>
        </w:rPr>
        <w:t>;</w:t>
      </w:r>
    </w:p>
    <w:p w:rsidR="00B958BC" w:rsidRPr="00B958BC" w:rsidRDefault="00B958BC" w:rsidP="007078E2">
      <w:pPr>
        <w:pStyle w:val="Style41"/>
        <w:widowControl/>
        <w:numPr>
          <w:ilvl w:val="2"/>
          <w:numId w:val="26"/>
        </w:numPr>
        <w:tabs>
          <w:tab w:val="left" w:pos="1276"/>
        </w:tabs>
        <w:ind w:left="0" w:firstLine="566"/>
        <w:rPr>
          <w:rStyle w:val="FontStyle72"/>
          <w:b/>
          <w:bCs/>
          <w:sz w:val="24"/>
          <w:szCs w:val="24"/>
        </w:rPr>
      </w:pPr>
      <w:r w:rsidRPr="00B958BC">
        <w:rPr>
          <w:rStyle w:val="FontStyle72"/>
          <w:sz w:val="24"/>
          <w:szCs w:val="24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</w:t>
      </w:r>
      <w:r w:rsidRPr="00B958BC">
        <w:rPr>
          <w:rStyle w:val="FontStyle72"/>
          <w:sz w:val="24"/>
          <w:szCs w:val="24"/>
        </w:rPr>
        <w:t>р</w:t>
      </w:r>
      <w:r w:rsidRPr="00B958BC">
        <w:rPr>
          <w:rStyle w:val="FontStyle72"/>
          <w:sz w:val="24"/>
          <w:szCs w:val="24"/>
        </w:rPr>
        <w:t>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</w:t>
      </w:r>
      <w:r w:rsidRPr="00B958BC">
        <w:rPr>
          <w:rStyle w:val="FontStyle72"/>
          <w:sz w:val="24"/>
          <w:szCs w:val="24"/>
        </w:rPr>
        <w:t>а</w:t>
      </w:r>
      <w:r w:rsidRPr="00B958BC">
        <w:rPr>
          <w:rStyle w:val="FontStyle72"/>
          <w:sz w:val="24"/>
          <w:szCs w:val="24"/>
        </w:rPr>
        <w:t xml:space="preserve">зани с влязъл в сила акт на компетентен орган. </w:t>
      </w:r>
    </w:p>
    <w:p w:rsidR="00D40402" w:rsidRPr="00D40402" w:rsidRDefault="00D40402" w:rsidP="00D40402">
      <w:pPr>
        <w:pStyle w:val="Style14"/>
        <w:widowControl/>
        <w:ind w:firstLine="567"/>
        <w:jc w:val="left"/>
        <w:rPr>
          <w:rStyle w:val="FontStyle72"/>
          <w:sz w:val="24"/>
          <w:szCs w:val="24"/>
        </w:rPr>
      </w:pPr>
      <w:r w:rsidRPr="00D40402">
        <w:rPr>
          <w:rStyle w:val="FontStyle62"/>
          <w:sz w:val="24"/>
          <w:szCs w:val="24"/>
        </w:rPr>
        <w:t xml:space="preserve">2.1.3.1.Основанието по </w:t>
      </w:r>
      <w:r w:rsidRPr="00D40402">
        <w:rPr>
          <w:rStyle w:val="FontStyle72"/>
          <w:b/>
          <w:sz w:val="24"/>
          <w:szCs w:val="24"/>
        </w:rPr>
        <w:t>т. 2.1.3. не се прилага</w:t>
      </w:r>
      <w:r w:rsidRPr="00D40402">
        <w:rPr>
          <w:rStyle w:val="FontStyle72"/>
          <w:sz w:val="24"/>
          <w:szCs w:val="24"/>
        </w:rPr>
        <w:t xml:space="preserve">, </w:t>
      </w:r>
      <w:r w:rsidR="004C38E2" w:rsidRPr="004C38E2">
        <w:rPr>
          <w:rStyle w:val="FontStyle72"/>
          <w:sz w:val="24"/>
          <w:szCs w:val="24"/>
        </w:rPr>
        <w:t>когато размерът на неплатените дъ</w:t>
      </w:r>
      <w:r w:rsidR="004C38E2" w:rsidRPr="004C38E2">
        <w:rPr>
          <w:rStyle w:val="FontStyle72"/>
          <w:sz w:val="24"/>
          <w:szCs w:val="24"/>
        </w:rPr>
        <w:t>л</w:t>
      </w:r>
      <w:r w:rsidR="004C38E2" w:rsidRPr="004C38E2">
        <w:rPr>
          <w:rStyle w:val="FontStyle72"/>
          <w:sz w:val="24"/>
          <w:szCs w:val="24"/>
        </w:rPr>
        <w:t>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D40402" w:rsidRPr="00D40402" w:rsidRDefault="00D40402" w:rsidP="007078E2">
      <w:pPr>
        <w:pStyle w:val="Style41"/>
        <w:widowControl/>
        <w:numPr>
          <w:ilvl w:val="2"/>
          <w:numId w:val="26"/>
        </w:numPr>
        <w:tabs>
          <w:tab w:val="left" w:pos="137"/>
          <w:tab w:val="left" w:pos="1276"/>
        </w:tabs>
        <w:ind w:left="0" w:firstLine="566"/>
        <w:rPr>
          <w:rStyle w:val="FontStyle62"/>
          <w:b w:val="0"/>
          <w:bCs w:val="0"/>
          <w:sz w:val="24"/>
          <w:szCs w:val="24"/>
        </w:rPr>
      </w:pPr>
      <w:r w:rsidRPr="00D40402">
        <w:rPr>
          <w:rStyle w:val="FontStyle72"/>
          <w:sz w:val="24"/>
          <w:szCs w:val="24"/>
        </w:rPr>
        <w:t>е налице неравнопоставеност в случаите по чл. 44, ал. 5 от Закона за обществ</w:t>
      </w:r>
      <w:r w:rsidRPr="00D40402">
        <w:rPr>
          <w:rStyle w:val="FontStyle72"/>
          <w:sz w:val="24"/>
          <w:szCs w:val="24"/>
        </w:rPr>
        <w:t>е</w:t>
      </w:r>
      <w:r w:rsidRPr="00D40402">
        <w:rPr>
          <w:rStyle w:val="FontStyle72"/>
          <w:sz w:val="24"/>
          <w:szCs w:val="24"/>
        </w:rPr>
        <w:t>ните поръчки;</w:t>
      </w:r>
    </w:p>
    <w:p w:rsidR="00D40402" w:rsidRPr="00D40402" w:rsidRDefault="00D40402" w:rsidP="007078E2">
      <w:pPr>
        <w:pStyle w:val="Style41"/>
        <w:widowControl/>
        <w:numPr>
          <w:ilvl w:val="2"/>
          <w:numId w:val="26"/>
        </w:numPr>
        <w:tabs>
          <w:tab w:val="left" w:pos="583"/>
        </w:tabs>
        <w:jc w:val="left"/>
        <w:rPr>
          <w:rStyle w:val="FontStyle62"/>
          <w:sz w:val="24"/>
          <w:szCs w:val="24"/>
        </w:rPr>
      </w:pPr>
      <w:r w:rsidRPr="00D40402">
        <w:rPr>
          <w:rStyle w:val="FontStyle72"/>
          <w:sz w:val="24"/>
          <w:szCs w:val="24"/>
        </w:rPr>
        <w:t>е установено, че:</w:t>
      </w:r>
    </w:p>
    <w:p w:rsidR="00D40402" w:rsidRPr="00D40402" w:rsidRDefault="00D40402" w:rsidP="007078E2">
      <w:pPr>
        <w:pStyle w:val="Style41"/>
        <w:widowControl/>
        <w:numPr>
          <w:ilvl w:val="3"/>
          <w:numId w:val="26"/>
        </w:numPr>
        <w:tabs>
          <w:tab w:val="left" w:pos="792"/>
        </w:tabs>
        <w:spacing w:before="58"/>
        <w:ind w:left="0" w:firstLine="567"/>
        <w:rPr>
          <w:rStyle w:val="FontStyle62"/>
          <w:sz w:val="24"/>
          <w:szCs w:val="24"/>
        </w:rPr>
      </w:pPr>
      <w:r w:rsidRPr="00D40402">
        <w:rPr>
          <w:rStyle w:val="FontStyle72"/>
          <w:sz w:val="24"/>
          <w:szCs w:val="24"/>
        </w:rPr>
        <w:t>е представил документ с невярно съдържание, свързан с удостоверяване липс</w:t>
      </w:r>
      <w:r w:rsidRPr="00D40402">
        <w:rPr>
          <w:rStyle w:val="FontStyle72"/>
          <w:sz w:val="24"/>
          <w:szCs w:val="24"/>
        </w:rPr>
        <w:t>а</w:t>
      </w:r>
      <w:r w:rsidRPr="00D40402">
        <w:rPr>
          <w:rStyle w:val="FontStyle72"/>
          <w:sz w:val="24"/>
          <w:szCs w:val="24"/>
        </w:rPr>
        <w:t>та на основания за отстраняване или изпълнението на критериите за подбор;</w:t>
      </w:r>
    </w:p>
    <w:p w:rsidR="00D40402" w:rsidRPr="00D40402" w:rsidRDefault="00D40402" w:rsidP="007078E2">
      <w:pPr>
        <w:pStyle w:val="Style41"/>
        <w:widowControl/>
        <w:numPr>
          <w:ilvl w:val="3"/>
          <w:numId w:val="26"/>
        </w:numPr>
        <w:tabs>
          <w:tab w:val="left" w:pos="792"/>
        </w:tabs>
        <w:ind w:left="0" w:firstLine="567"/>
        <w:rPr>
          <w:b/>
          <w:bCs/>
        </w:rPr>
      </w:pPr>
      <w:r w:rsidRPr="00D40402">
        <w:rPr>
          <w:rStyle w:val="FontStyle72"/>
          <w:sz w:val="24"/>
          <w:szCs w:val="24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40402" w:rsidRPr="00D40402" w:rsidRDefault="004C38E2" w:rsidP="007078E2">
      <w:pPr>
        <w:pStyle w:val="Style41"/>
        <w:widowControl/>
        <w:numPr>
          <w:ilvl w:val="2"/>
          <w:numId w:val="26"/>
        </w:numPr>
        <w:tabs>
          <w:tab w:val="left" w:pos="0"/>
        </w:tabs>
        <w:ind w:left="0" w:firstLine="566"/>
        <w:rPr>
          <w:rStyle w:val="FontStyle62"/>
          <w:sz w:val="24"/>
          <w:szCs w:val="24"/>
        </w:rPr>
      </w:pPr>
      <w:r w:rsidRPr="004C38E2">
        <w:rPr>
          <w:rStyle w:val="FontStyle72"/>
          <w:sz w:val="24"/>
          <w:szCs w:val="24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</w:t>
      </w:r>
      <w:r w:rsidR="000655AD">
        <w:rPr>
          <w:rStyle w:val="FontStyle72"/>
          <w:sz w:val="24"/>
          <w:szCs w:val="24"/>
        </w:rPr>
        <w:t xml:space="preserve"> чл.13, ал.1 от закона за трудовата миграция и трудовата мобилност или </w:t>
      </w:r>
      <w:r w:rsidRPr="004C38E2">
        <w:rPr>
          <w:rStyle w:val="FontStyle72"/>
          <w:sz w:val="24"/>
          <w:szCs w:val="24"/>
        </w:rPr>
        <w:t xml:space="preserve">аналогични задължения, установени с акт на компетентен орган, съгласно законодателството на държавата, в която участникът е установен; </w:t>
      </w:r>
    </w:p>
    <w:p w:rsidR="00D40402" w:rsidRPr="00D40402" w:rsidRDefault="00D40402" w:rsidP="007078E2">
      <w:pPr>
        <w:pStyle w:val="Style41"/>
        <w:widowControl/>
        <w:numPr>
          <w:ilvl w:val="2"/>
          <w:numId w:val="26"/>
        </w:numPr>
        <w:tabs>
          <w:tab w:val="left" w:pos="612"/>
        </w:tabs>
        <w:jc w:val="left"/>
        <w:rPr>
          <w:rStyle w:val="FontStyle62"/>
          <w:sz w:val="24"/>
          <w:szCs w:val="24"/>
        </w:rPr>
      </w:pPr>
      <w:r w:rsidRPr="00D40402">
        <w:rPr>
          <w:rStyle w:val="FontStyle72"/>
          <w:sz w:val="24"/>
          <w:szCs w:val="24"/>
        </w:rPr>
        <w:t>е налице конфликт на интереси, който не може да бъде отстранен;</w:t>
      </w:r>
    </w:p>
    <w:p w:rsidR="00D40402" w:rsidRPr="00D40402" w:rsidRDefault="004C38E2" w:rsidP="007078E2">
      <w:pPr>
        <w:pStyle w:val="Style41"/>
        <w:widowControl/>
        <w:numPr>
          <w:ilvl w:val="2"/>
          <w:numId w:val="26"/>
        </w:numPr>
        <w:tabs>
          <w:tab w:val="left" w:pos="612"/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4C38E2">
        <w:rPr>
          <w:rStyle w:val="FontStyle72"/>
          <w:sz w:val="24"/>
          <w:szCs w:val="24"/>
        </w:rPr>
        <w:t>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 740 от Търговския закон, или е преустановил дейността си, а в случай че ка</w:t>
      </w:r>
      <w:r w:rsidRPr="004C38E2">
        <w:rPr>
          <w:rStyle w:val="FontStyle72"/>
          <w:sz w:val="24"/>
          <w:szCs w:val="24"/>
        </w:rPr>
        <w:t>н</w:t>
      </w:r>
      <w:r w:rsidRPr="004C38E2">
        <w:rPr>
          <w:rStyle w:val="FontStyle72"/>
          <w:sz w:val="24"/>
          <w:szCs w:val="24"/>
        </w:rPr>
        <w:t>дидатът или участникът е чуждестранно лице - се намира в подобно положение, произтич</w:t>
      </w:r>
      <w:r w:rsidRPr="004C38E2">
        <w:rPr>
          <w:rStyle w:val="FontStyle72"/>
          <w:sz w:val="24"/>
          <w:szCs w:val="24"/>
        </w:rPr>
        <w:t>а</w:t>
      </w:r>
      <w:r w:rsidRPr="004C38E2">
        <w:rPr>
          <w:rStyle w:val="FontStyle72"/>
          <w:sz w:val="24"/>
          <w:szCs w:val="24"/>
        </w:rPr>
        <w:t xml:space="preserve">що от сходна процедура, съгласно законодателството на държавата, в която е установен; </w:t>
      </w:r>
    </w:p>
    <w:p w:rsidR="00D40402" w:rsidRPr="00D40402" w:rsidRDefault="00D40402" w:rsidP="007078E2">
      <w:pPr>
        <w:pStyle w:val="Style41"/>
        <w:widowControl/>
        <w:numPr>
          <w:ilvl w:val="2"/>
          <w:numId w:val="26"/>
        </w:numPr>
        <w:tabs>
          <w:tab w:val="left" w:pos="713"/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D40402">
        <w:rPr>
          <w:rStyle w:val="FontStyle72"/>
          <w:sz w:val="24"/>
          <w:szCs w:val="24"/>
        </w:rPr>
        <w:t>сключил е споразумение с други лица с цел нарушаване на конкуренцията, ког</w:t>
      </w:r>
      <w:r w:rsidRPr="00D40402">
        <w:rPr>
          <w:rStyle w:val="FontStyle72"/>
          <w:sz w:val="24"/>
          <w:szCs w:val="24"/>
        </w:rPr>
        <w:t>а</w:t>
      </w:r>
      <w:r w:rsidRPr="00D40402">
        <w:rPr>
          <w:rStyle w:val="FontStyle72"/>
          <w:sz w:val="24"/>
          <w:szCs w:val="24"/>
        </w:rPr>
        <w:t>то нарушението е установено с акт на компетентен орган;</w:t>
      </w:r>
    </w:p>
    <w:p w:rsidR="00D40402" w:rsidRPr="00D40402" w:rsidRDefault="004C38E2" w:rsidP="007078E2">
      <w:pPr>
        <w:pStyle w:val="Style41"/>
        <w:widowControl/>
        <w:numPr>
          <w:ilvl w:val="2"/>
          <w:numId w:val="26"/>
        </w:numPr>
        <w:tabs>
          <w:tab w:val="left" w:pos="713"/>
        </w:tabs>
        <w:ind w:left="0" w:firstLine="566"/>
        <w:rPr>
          <w:rStyle w:val="FontStyle62"/>
          <w:sz w:val="24"/>
          <w:szCs w:val="24"/>
        </w:rPr>
      </w:pPr>
      <w:r w:rsidRPr="004C38E2">
        <w:rPr>
          <w:rStyle w:val="FontStyle72"/>
          <w:sz w:val="24"/>
          <w:szCs w:val="24"/>
        </w:rPr>
        <w:t>доказано е, че е виновен за неизпълнение на договор за обществена поръчка или на договор за концесия за строителство или за услуга, довело до разваляне или пред</w:t>
      </w:r>
      <w:r w:rsidRPr="004C38E2">
        <w:rPr>
          <w:rStyle w:val="FontStyle72"/>
          <w:sz w:val="24"/>
          <w:szCs w:val="24"/>
        </w:rPr>
        <w:t>с</w:t>
      </w:r>
      <w:r w:rsidRPr="004C38E2">
        <w:rPr>
          <w:rStyle w:val="FontStyle72"/>
          <w:sz w:val="24"/>
          <w:szCs w:val="24"/>
        </w:rPr>
        <w:t>рочното му прекратяване, изплащане на обезщетения или други подобни санкции, с изкл</w:t>
      </w:r>
      <w:r w:rsidRPr="004C38E2">
        <w:rPr>
          <w:rStyle w:val="FontStyle72"/>
          <w:sz w:val="24"/>
          <w:szCs w:val="24"/>
        </w:rPr>
        <w:t>ю</w:t>
      </w:r>
      <w:r w:rsidRPr="004C38E2">
        <w:rPr>
          <w:rStyle w:val="FontStyle72"/>
          <w:sz w:val="24"/>
          <w:szCs w:val="24"/>
        </w:rPr>
        <w:t>чение на случаите, когато неизпълнението засяга по-малко от 50 на сто от стойността или обема на договора;</w:t>
      </w:r>
    </w:p>
    <w:p w:rsidR="00D40402" w:rsidRPr="00D40402" w:rsidRDefault="00D40402" w:rsidP="007078E2">
      <w:pPr>
        <w:pStyle w:val="Style41"/>
        <w:widowControl/>
        <w:numPr>
          <w:ilvl w:val="2"/>
          <w:numId w:val="26"/>
        </w:numPr>
        <w:tabs>
          <w:tab w:val="left" w:pos="713"/>
        </w:tabs>
        <w:ind w:left="0" w:firstLine="566"/>
        <w:jc w:val="left"/>
        <w:rPr>
          <w:rStyle w:val="FontStyle62"/>
          <w:sz w:val="24"/>
          <w:szCs w:val="24"/>
        </w:rPr>
      </w:pPr>
      <w:r w:rsidRPr="00D40402">
        <w:rPr>
          <w:rStyle w:val="FontStyle72"/>
          <w:sz w:val="24"/>
          <w:szCs w:val="24"/>
        </w:rPr>
        <w:t>опитал е да:</w:t>
      </w:r>
    </w:p>
    <w:p w:rsidR="00D40402" w:rsidRPr="00D40402" w:rsidRDefault="00D40402" w:rsidP="00D40402">
      <w:pPr>
        <w:pStyle w:val="Style41"/>
        <w:widowControl/>
        <w:tabs>
          <w:tab w:val="left" w:pos="288"/>
        </w:tabs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-</w:t>
      </w:r>
      <w:r w:rsidRPr="00D40402">
        <w:rPr>
          <w:rStyle w:val="FontStyle72"/>
          <w:sz w:val="24"/>
          <w:szCs w:val="24"/>
        </w:rPr>
        <w:tab/>
        <w:t>повлияе на вземането на решение от страна на възложителя, свързано с отстраняван</w:t>
      </w:r>
      <w:r w:rsidRPr="00D40402">
        <w:rPr>
          <w:rStyle w:val="FontStyle72"/>
          <w:sz w:val="24"/>
          <w:szCs w:val="24"/>
        </w:rPr>
        <w:t>е</w:t>
      </w:r>
      <w:r w:rsidRPr="00D40402">
        <w:rPr>
          <w:rStyle w:val="FontStyle72"/>
          <w:sz w:val="24"/>
          <w:szCs w:val="24"/>
        </w:rPr>
        <w:t>то, подбора или възлагането, включително чрез предоставяне на невярна или заблуждаваща информация, или</w:t>
      </w:r>
    </w:p>
    <w:p w:rsidR="00D40402" w:rsidRPr="00D40402" w:rsidRDefault="00D40402" w:rsidP="00D40402">
      <w:pPr>
        <w:pStyle w:val="Style41"/>
        <w:widowControl/>
        <w:tabs>
          <w:tab w:val="left" w:pos="151"/>
        </w:tabs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-</w:t>
      </w:r>
      <w:r w:rsidRPr="00D40402">
        <w:rPr>
          <w:rStyle w:val="FontStyle72"/>
          <w:sz w:val="24"/>
          <w:szCs w:val="24"/>
        </w:rPr>
        <w:tab/>
        <w:t>получи информация, която може да му даде неоснователно предимство в процедурата за възлагане на обществена поръчка.</w:t>
      </w:r>
    </w:p>
    <w:p w:rsidR="00D40402" w:rsidRPr="00D40402" w:rsidRDefault="00D40402" w:rsidP="00D40402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b/>
          <w:sz w:val="24"/>
          <w:szCs w:val="24"/>
        </w:rPr>
        <w:t>2.1.12</w:t>
      </w:r>
      <w:r w:rsidRPr="00D40402">
        <w:rPr>
          <w:rStyle w:val="FontStyle72"/>
          <w:sz w:val="24"/>
          <w:szCs w:val="24"/>
        </w:rPr>
        <w:t>. Не могат да участват в процедурата за възлагане на обществена поръчка учас</w:t>
      </w:r>
      <w:r w:rsidRPr="00D40402">
        <w:rPr>
          <w:rStyle w:val="FontStyle72"/>
          <w:sz w:val="24"/>
          <w:szCs w:val="24"/>
        </w:rPr>
        <w:t>т</w:t>
      </w:r>
      <w:r w:rsidRPr="00D40402">
        <w:rPr>
          <w:rStyle w:val="FontStyle72"/>
          <w:sz w:val="24"/>
          <w:szCs w:val="24"/>
        </w:rPr>
        <w:t>ници, за които са налице следните национални основания за отстраняване:</w:t>
      </w:r>
    </w:p>
    <w:p w:rsidR="00D40402" w:rsidRPr="009C0281" w:rsidRDefault="00945C0F" w:rsidP="00D40402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 w:rsidRPr="009C0281">
        <w:rPr>
          <w:rStyle w:val="FontStyle72"/>
          <w:sz w:val="24"/>
          <w:szCs w:val="24"/>
        </w:rPr>
        <w:t>2.1.12.1</w:t>
      </w:r>
      <w:r w:rsidR="00D40402" w:rsidRPr="009C0281">
        <w:rPr>
          <w:rStyle w:val="FontStyle72"/>
          <w:sz w:val="24"/>
          <w:szCs w:val="24"/>
        </w:rPr>
        <w:t>. наличие на свързаност по смисъла на пар. 2, т. 44 от ДР на ЗОП между учас</w:t>
      </w:r>
      <w:r w:rsidR="00D40402" w:rsidRPr="009C0281">
        <w:rPr>
          <w:rStyle w:val="FontStyle72"/>
          <w:sz w:val="24"/>
          <w:szCs w:val="24"/>
        </w:rPr>
        <w:t>т</w:t>
      </w:r>
      <w:r w:rsidR="00D40402" w:rsidRPr="009C0281">
        <w:rPr>
          <w:rStyle w:val="FontStyle72"/>
          <w:sz w:val="24"/>
          <w:szCs w:val="24"/>
        </w:rPr>
        <w:t>ници</w:t>
      </w:r>
      <w:r w:rsidR="00C748BD" w:rsidRPr="009C0281">
        <w:rPr>
          <w:rStyle w:val="FontStyle72"/>
          <w:sz w:val="24"/>
          <w:szCs w:val="24"/>
        </w:rPr>
        <w:t>те</w:t>
      </w:r>
      <w:r w:rsidR="00D40402" w:rsidRPr="009C0281">
        <w:rPr>
          <w:rStyle w:val="FontStyle72"/>
          <w:sz w:val="24"/>
          <w:szCs w:val="24"/>
        </w:rPr>
        <w:t xml:space="preserve"> в конкретна</w:t>
      </w:r>
      <w:r w:rsidR="00C748BD" w:rsidRPr="009C0281">
        <w:rPr>
          <w:rStyle w:val="FontStyle72"/>
          <w:sz w:val="24"/>
          <w:szCs w:val="24"/>
        </w:rPr>
        <w:t>та</w:t>
      </w:r>
      <w:r w:rsidR="00D40402" w:rsidRPr="009C0281">
        <w:rPr>
          <w:rStyle w:val="FontStyle72"/>
          <w:sz w:val="24"/>
          <w:szCs w:val="24"/>
        </w:rPr>
        <w:t xml:space="preserve"> процедура (чл. 107, т. 4 от ЗОП);</w:t>
      </w:r>
    </w:p>
    <w:p w:rsidR="00D40402" w:rsidRPr="009C0281" w:rsidRDefault="00945C0F" w:rsidP="00D40402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 w:rsidRPr="009C0281">
        <w:rPr>
          <w:rStyle w:val="FontStyle72"/>
          <w:sz w:val="24"/>
          <w:szCs w:val="24"/>
        </w:rPr>
        <w:t>2.1.12.2</w:t>
      </w:r>
      <w:r w:rsidR="00D40402" w:rsidRPr="009C0281">
        <w:rPr>
          <w:rStyle w:val="FontStyle72"/>
          <w:sz w:val="24"/>
          <w:szCs w:val="24"/>
        </w:rPr>
        <w:t>. наличие на обстоятелство по чл. 3, т. 8 от Закона за икономическите и фина</w:t>
      </w:r>
      <w:r w:rsidR="00D40402" w:rsidRPr="009C0281">
        <w:rPr>
          <w:rStyle w:val="FontStyle72"/>
          <w:sz w:val="24"/>
          <w:szCs w:val="24"/>
        </w:rPr>
        <w:t>н</w:t>
      </w:r>
      <w:r w:rsidR="00D40402" w:rsidRPr="009C0281">
        <w:rPr>
          <w:rStyle w:val="FontStyle72"/>
          <w:sz w:val="24"/>
          <w:szCs w:val="24"/>
        </w:rPr>
        <w:t xml:space="preserve">совите отношения с дружествата, регистрирани в юрисдикции с преференциален данъчен </w:t>
      </w:r>
      <w:r w:rsidR="00D40402" w:rsidRPr="009C0281">
        <w:rPr>
          <w:rStyle w:val="FontStyle72"/>
          <w:sz w:val="24"/>
          <w:szCs w:val="24"/>
        </w:rPr>
        <w:lastRenderedPageBreak/>
        <w:t>режим, контролираните от тях лица и техните действителни собственици;</w:t>
      </w:r>
    </w:p>
    <w:p w:rsidR="00D40402" w:rsidRPr="00D40402" w:rsidRDefault="00945C0F" w:rsidP="00D40402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2.1.12.3</w:t>
      </w:r>
      <w:r w:rsidR="00D40402" w:rsidRPr="00D40402">
        <w:rPr>
          <w:rStyle w:val="FontStyle72"/>
          <w:sz w:val="24"/>
          <w:szCs w:val="24"/>
        </w:rPr>
        <w:t>. обстоятелства по чл. 69 от Закона за противодействие на корупцията и за о</w:t>
      </w:r>
      <w:r w:rsidR="00D40402" w:rsidRPr="00D40402">
        <w:rPr>
          <w:rStyle w:val="FontStyle72"/>
          <w:sz w:val="24"/>
          <w:szCs w:val="24"/>
        </w:rPr>
        <w:t>т</w:t>
      </w:r>
      <w:r w:rsidR="00D40402" w:rsidRPr="00D40402">
        <w:rPr>
          <w:rStyle w:val="FontStyle72"/>
          <w:sz w:val="24"/>
          <w:szCs w:val="24"/>
        </w:rPr>
        <w:t>немане на незаконно придобитото имущество.</w:t>
      </w:r>
    </w:p>
    <w:p w:rsidR="008B478F" w:rsidRDefault="00D40402" w:rsidP="008B478F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>Основанията по</w:t>
      </w:r>
      <w:r w:rsidR="00C718A5">
        <w:rPr>
          <w:rStyle w:val="FontStyle72"/>
          <w:sz w:val="24"/>
          <w:szCs w:val="24"/>
        </w:rPr>
        <w:t xml:space="preserve"> </w:t>
      </w:r>
      <w:r w:rsidRPr="00D40402">
        <w:rPr>
          <w:rStyle w:val="FontStyle72"/>
          <w:sz w:val="24"/>
          <w:szCs w:val="24"/>
        </w:rPr>
        <w:t xml:space="preserve">чл. 54,  ал. 1, т. 1, 2 и 7 от ЗОП </w:t>
      </w:r>
      <w:r w:rsidR="008B478F" w:rsidRPr="008B478F">
        <w:rPr>
          <w:rStyle w:val="FontStyle72"/>
          <w:sz w:val="24"/>
          <w:szCs w:val="24"/>
        </w:rPr>
        <w:t>се отнасят за лицата, които представл</w:t>
      </w:r>
      <w:r w:rsidR="008B478F" w:rsidRPr="008B478F">
        <w:rPr>
          <w:rStyle w:val="FontStyle72"/>
          <w:sz w:val="24"/>
          <w:szCs w:val="24"/>
        </w:rPr>
        <w:t>я</w:t>
      </w:r>
      <w:r w:rsidR="008B478F" w:rsidRPr="008B478F">
        <w:rPr>
          <w:rStyle w:val="FontStyle72"/>
          <w:sz w:val="24"/>
          <w:szCs w:val="24"/>
        </w:rPr>
        <w:t>ват участника и за членовете на неговите управителни и надзорни органи съгласно регист</w:t>
      </w:r>
      <w:r w:rsidR="008B478F" w:rsidRPr="008B478F">
        <w:rPr>
          <w:rStyle w:val="FontStyle72"/>
          <w:sz w:val="24"/>
          <w:szCs w:val="24"/>
        </w:rPr>
        <w:t>ъ</w:t>
      </w:r>
      <w:r w:rsidR="008B478F" w:rsidRPr="008B478F">
        <w:rPr>
          <w:rStyle w:val="FontStyle72"/>
          <w:sz w:val="24"/>
          <w:szCs w:val="24"/>
        </w:rPr>
        <w:t>ра, в който е вписан участникът, ако има такъв, или документите, удостоверяващи правос</w:t>
      </w:r>
      <w:r w:rsidR="008B478F" w:rsidRPr="008B478F">
        <w:rPr>
          <w:rStyle w:val="FontStyle72"/>
          <w:sz w:val="24"/>
          <w:szCs w:val="24"/>
        </w:rPr>
        <w:t>у</w:t>
      </w:r>
      <w:r w:rsidR="008B478F" w:rsidRPr="008B478F">
        <w:rPr>
          <w:rStyle w:val="FontStyle72"/>
          <w:sz w:val="24"/>
          <w:szCs w:val="24"/>
        </w:rPr>
        <w:t xml:space="preserve">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 В случаите по </w:t>
      </w:r>
      <w:r w:rsidR="008B478F">
        <w:rPr>
          <w:rStyle w:val="FontStyle72"/>
          <w:sz w:val="24"/>
          <w:szCs w:val="24"/>
        </w:rPr>
        <w:t xml:space="preserve">чл. 54, </w:t>
      </w:r>
      <w:r w:rsidR="008B478F" w:rsidRPr="008B478F">
        <w:rPr>
          <w:rStyle w:val="FontStyle72"/>
          <w:sz w:val="24"/>
          <w:szCs w:val="24"/>
        </w:rPr>
        <w:t>ал. 2</w:t>
      </w:r>
      <w:r w:rsidR="008B478F">
        <w:rPr>
          <w:rStyle w:val="FontStyle72"/>
          <w:sz w:val="24"/>
          <w:szCs w:val="24"/>
        </w:rPr>
        <w:t xml:space="preserve"> от ЗОП</w:t>
      </w:r>
      <w:r w:rsidR="008B478F" w:rsidRPr="008B478F">
        <w:rPr>
          <w:rStyle w:val="FontStyle72"/>
          <w:sz w:val="24"/>
          <w:szCs w:val="24"/>
        </w:rPr>
        <w:t xml:space="preserve">, </w:t>
      </w:r>
      <w:r w:rsidR="00C748BD">
        <w:rPr>
          <w:rStyle w:val="FontStyle72"/>
          <w:sz w:val="24"/>
          <w:szCs w:val="24"/>
        </w:rPr>
        <w:t>когато</w:t>
      </w:r>
      <w:r w:rsidR="008B478F" w:rsidRPr="008B478F">
        <w:rPr>
          <w:rStyle w:val="FontStyle72"/>
          <w:sz w:val="24"/>
          <w:szCs w:val="24"/>
        </w:rPr>
        <w:t xml:space="preserve"> участникът, или юридическо лице в състава на негов контролен или управителен орган се представлява от физическо лице по пълномощие, основанията по </w:t>
      </w:r>
      <w:r w:rsidR="008B478F">
        <w:rPr>
          <w:rStyle w:val="FontStyle72"/>
          <w:sz w:val="24"/>
          <w:szCs w:val="24"/>
        </w:rPr>
        <w:t xml:space="preserve">чл. 54, </w:t>
      </w:r>
      <w:r w:rsidR="008B478F" w:rsidRPr="008B478F">
        <w:rPr>
          <w:rStyle w:val="FontStyle72"/>
          <w:sz w:val="24"/>
          <w:szCs w:val="24"/>
        </w:rPr>
        <w:t>ал. 1, т. 1, 2 и 7 се отнасят и за това физическо лице.</w:t>
      </w:r>
    </w:p>
    <w:p w:rsidR="00D40402" w:rsidRPr="00D40402" w:rsidRDefault="00D40402" w:rsidP="00D40402">
      <w:pPr>
        <w:pStyle w:val="Style43"/>
        <w:widowControl/>
        <w:ind w:firstLine="567"/>
        <w:rPr>
          <w:rStyle w:val="FontStyle72"/>
          <w:sz w:val="24"/>
          <w:szCs w:val="24"/>
        </w:rPr>
      </w:pPr>
    </w:p>
    <w:p w:rsidR="00D40402" w:rsidRPr="00D40402" w:rsidRDefault="00D40402" w:rsidP="00D40402">
      <w:pPr>
        <w:pStyle w:val="Default"/>
        <w:ind w:firstLine="567"/>
        <w:jc w:val="both"/>
        <w:rPr>
          <w:i/>
          <w:u w:val="single"/>
        </w:rPr>
      </w:pPr>
      <w:r w:rsidRPr="00D40402">
        <w:rPr>
          <w:i/>
          <w:u w:val="single"/>
        </w:rPr>
        <w:t xml:space="preserve">Информация относно липсата или наличието на обстоятелства се попълва в ЕЕДОП както следва: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В част III, Раздел А, участникът следва да попълни информация относно присъди за следните престъпления: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Участие в престъпна организация – по чл. 321 и 321а от НК;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Корупция – по чл. 301 – 307 от НК;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Измама – по чл. 209 – 213 от НК;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Терористични престъпления или престъпления, които са свързани с терористични дейности - по чл. 108а, ал. 1 от НК;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Изпиране на пари или финансиране на тероризъм – по чл. 253, 253а, или 253б от НК и по чл. 108а, ал. 2 от НК;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Детски труд и други форми на трафик на хора – по чл. 192а или 159а - 159г от НК.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>В част III, Раздел Г, участникът следва да попълни информация относно присъди за престъпления по чл. 194 – 208, 213а – 217, чл. 219 – 252 и чл. 254а – 260 от НК.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Участниците посочват информация за престъпления, аналогични на посочените в </w:t>
      </w:r>
      <w:r w:rsidRPr="00E06FE9">
        <w:rPr>
          <w:b/>
          <w:bCs/>
          <w:color w:val="auto"/>
        </w:rPr>
        <w:t>т. 2.1.1. и т. 2.1.2.</w:t>
      </w:r>
      <w:r w:rsidRPr="00E06FE9">
        <w:rPr>
          <w:color w:val="auto"/>
        </w:rPr>
        <w:t>при наличие на присъда в друга държава членка или трета страна.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Информация относно липсата или наличието на обстоятелства по </w:t>
      </w:r>
      <w:r w:rsidRPr="00E06FE9">
        <w:rPr>
          <w:b/>
          <w:bCs/>
          <w:color w:val="auto"/>
        </w:rPr>
        <w:t>т. 2.1.3.</w:t>
      </w:r>
      <w:r w:rsidRPr="00E06FE9">
        <w:rPr>
          <w:color w:val="auto"/>
        </w:rPr>
        <w:t>се попълва в част III, Раздел Б от ЕЕДОП.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Информация относно липсата или наличието на обстоятелства по </w:t>
      </w:r>
      <w:r w:rsidRPr="00E06FE9">
        <w:rPr>
          <w:b/>
          <w:bCs/>
          <w:color w:val="auto"/>
        </w:rPr>
        <w:t>т. 2.1.4.</w:t>
      </w:r>
      <w:r w:rsidRPr="00E06FE9">
        <w:rPr>
          <w:color w:val="auto"/>
        </w:rPr>
        <w:t>се попълва в част III, Раздел В от ЕЕДОП.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Информация относно липсата или наличието на обстоятелства по </w:t>
      </w:r>
      <w:r w:rsidRPr="00E06FE9">
        <w:rPr>
          <w:b/>
          <w:bCs/>
          <w:color w:val="auto"/>
        </w:rPr>
        <w:t>т. 2.1.1. и 2.1.2.</w:t>
      </w:r>
      <w:r w:rsidRPr="00E06FE9">
        <w:rPr>
          <w:color w:val="auto"/>
        </w:rPr>
        <w:t>за престъпления по чл. 172 и 352 – 353е от НК се попълва в част III, Раздел В, поле 1 от Е</w:t>
      </w:r>
      <w:r w:rsidRPr="00E06FE9">
        <w:rPr>
          <w:color w:val="auto"/>
        </w:rPr>
        <w:t>Е</w:t>
      </w:r>
      <w:r w:rsidRPr="00E06FE9">
        <w:rPr>
          <w:color w:val="auto"/>
        </w:rPr>
        <w:t xml:space="preserve">ДОП. При отговор „ДА“ участникът посочва: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>• Дата на влизане в сила на присъдата и фактическото и правното основание за пост</w:t>
      </w:r>
      <w:r w:rsidRPr="00E06FE9">
        <w:rPr>
          <w:color w:val="auto"/>
        </w:rPr>
        <w:t>а</w:t>
      </w:r>
      <w:r w:rsidRPr="00E06FE9">
        <w:rPr>
          <w:color w:val="auto"/>
        </w:rPr>
        <w:t xml:space="preserve">новяването й; </w:t>
      </w:r>
    </w:p>
    <w:p w:rsidR="00D40402" w:rsidRPr="00E06FE9" w:rsidRDefault="00D40402" w:rsidP="00D40402">
      <w:pPr>
        <w:pStyle w:val="Default"/>
        <w:ind w:firstLine="567"/>
        <w:jc w:val="both"/>
        <w:rPr>
          <w:color w:val="auto"/>
        </w:rPr>
      </w:pPr>
      <w:r w:rsidRPr="00E06FE9">
        <w:rPr>
          <w:color w:val="auto"/>
        </w:rPr>
        <w:t xml:space="preserve">• Срока на наложеното наказание. </w:t>
      </w:r>
    </w:p>
    <w:p w:rsidR="00D40402" w:rsidRPr="00E06FE9" w:rsidRDefault="00D40402" w:rsidP="00D40402">
      <w:pPr>
        <w:pStyle w:val="Style43"/>
        <w:widowControl/>
        <w:ind w:firstLine="567"/>
      </w:pPr>
      <w:r w:rsidRPr="00E06FE9">
        <w:t xml:space="preserve">Информация относно липсата или наличието на обстоятелства по </w:t>
      </w:r>
      <w:r w:rsidRPr="00E06FE9">
        <w:rPr>
          <w:b/>
          <w:bCs/>
        </w:rPr>
        <w:t>т. 2.1.5</w:t>
      </w:r>
      <w:r w:rsidR="00DB7A58" w:rsidRPr="00E06FE9">
        <w:rPr>
          <w:b/>
          <w:bCs/>
        </w:rPr>
        <w:t>, 2</w:t>
      </w:r>
      <w:r w:rsidRPr="00E06FE9">
        <w:rPr>
          <w:b/>
          <w:bCs/>
        </w:rPr>
        <w:t>.</w:t>
      </w:r>
      <w:r w:rsidR="00DB7A58" w:rsidRPr="00E06FE9">
        <w:rPr>
          <w:b/>
          <w:bCs/>
        </w:rPr>
        <w:t>1.6</w:t>
      </w:r>
      <w:r w:rsidR="00DF4C73" w:rsidRPr="00E06FE9">
        <w:rPr>
          <w:b/>
          <w:bCs/>
        </w:rPr>
        <w:t>, 2.17</w:t>
      </w:r>
      <w:r w:rsidRPr="00E06FE9">
        <w:rPr>
          <w:b/>
          <w:bCs/>
        </w:rPr>
        <w:t xml:space="preserve"> и по т. 2.1.8. до т. 2.1.11.</w:t>
      </w:r>
      <w:r w:rsidRPr="00E06FE9">
        <w:t>се попълва в част III, Раздел В от ЕЕДОП</w:t>
      </w:r>
    </w:p>
    <w:p w:rsidR="00D40402" w:rsidRPr="00E06FE9" w:rsidRDefault="00D40402" w:rsidP="00D40402">
      <w:pPr>
        <w:pStyle w:val="Style43"/>
        <w:widowControl/>
        <w:ind w:firstLine="567"/>
      </w:pPr>
      <w:r w:rsidRPr="00E06FE9">
        <w:t xml:space="preserve">Информация относно липсата или наличието на обстоятелства по </w:t>
      </w:r>
      <w:r w:rsidRPr="00E06FE9">
        <w:rPr>
          <w:b/>
          <w:bCs/>
        </w:rPr>
        <w:t xml:space="preserve">т. 2.1.12. </w:t>
      </w:r>
      <w:r w:rsidRPr="00E06FE9">
        <w:t>се попълва в част III, Раздел Г от ЕЕДОП</w:t>
      </w:r>
    </w:p>
    <w:p w:rsidR="00D40402" w:rsidRPr="00D40402" w:rsidRDefault="00D40402" w:rsidP="00D40402">
      <w:pPr>
        <w:pStyle w:val="Style43"/>
        <w:widowControl/>
        <w:ind w:firstLine="567"/>
      </w:pPr>
    </w:p>
    <w:p w:rsidR="00D40402" w:rsidRPr="00D40402" w:rsidRDefault="00D40402" w:rsidP="00D40402">
      <w:pPr>
        <w:pStyle w:val="Style43"/>
        <w:widowControl/>
        <w:ind w:firstLine="567"/>
        <w:rPr>
          <w:rStyle w:val="FontStyle72"/>
          <w:b/>
          <w:sz w:val="24"/>
          <w:szCs w:val="24"/>
        </w:rPr>
      </w:pPr>
      <w:r w:rsidRPr="00D40402">
        <w:rPr>
          <w:rStyle w:val="FontStyle72"/>
          <w:b/>
          <w:sz w:val="24"/>
          <w:szCs w:val="24"/>
        </w:rPr>
        <w:t>2.2. Мерки за доказване на надеждност</w:t>
      </w:r>
    </w:p>
    <w:p w:rsidR="002971BC" w:rsidRDefault="00715F94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>У</w:t>
      </w:r>
      <w:r w:rsidR="002971BC" w:rsidRPr="002971BC">
        <w:rPr>
          <w:rStyle w:val="FontStyle62"/>
          <w:b w:val="0"/>
          <w:sz w:val="24"/>
          <w:szCs w:val="24"/>
        </w:rPr>
        <w:t xml:space="preserve">частник, за когото са налице основания по чл. 54, ал. 1 </w:t>
      </w:r>
      <w:r w:rsidR="002971BC">
        <w:rPr>
          <w:rStyle w:val="FontStyle62"/>
          <w:b w:val="0"/>
          <w:sz w:val="24"/>
          <w:szCs w:val="24"/>
        </w:rPr>
        <w:t xml:space="preserve">ЗОП </w:t>
      </w:r>
      <w:r w:rsidR="002971BC" w:rsidRPr="002971BC">
        <w:rPr>
          <w:rStyle w:val="FontStyle62"/>
          <w:b w:val="0"/>
          <w:sz w:val="24"/>
          <w:szCs w:val="24"/>
        </w:rPr>
        <w:t>и посочените от възлож</w:t>
      </w:r>
      <w:r w:rsidR="002971BC" w:rsidRPr="002971BC">
        <w:rPr>
          <w:rStyle w:val="FontStyle62"/>
          <w:b w:val="0"/>
          <w:sz w:val="24"/>
          <w:szCs w:val="24"/>
        </w:rPr>
        <w:t>и</w:t>
      </w:r>
      <w:r w:rsidR="002971BC" w:rsidRPr="002971BC">
        <w:rPr>
          <w:rStyle w:val="FontStyle62"/>
          <w:b w:val="0"/>
          <w:sz w:val="24"/>
          <w:szCs w:val="24"/>
        </w:rPr>
        <w:t>теля обстоятелства по чл. 55, ал. 1</w:t>
      </w:r>
      <w:r w:rsidR="002971BC">
        <w:rPr>
          <w:rStyle w:val="FontStyle62"/>
          <w:b w:val="0"/>
          <w:sz w:val="24"/>
          <w:szCs w:val="24"/>
        </w:rPr>
        <w:t xml:space="preserve"> ЗОП</w:t>
      </w:r>
      <w:r w:rsidR="002971BC" w:rsidRPr="002971BC">
        <w:rPr>
          <w:rStyle w:val="FontStyle62"/>
          <w:b w:val="0"/>
          <w:sz w:val="24"/>
          <w:szCs w:val="24"/>
        </w:rPr>
        <w:t>, има право да представи доказателства, че е предпр</w:t>
      </w:r>
      <w:r w:rsidR="002971BC" w:rsidRPr="002971BC">
        <w:rPr>
          <w:rStyle w:val="FontStyle62"/>
          <w:b w:val="0"/>
          <w:sz w:val="24"/>
          <w:szCs w:val="24"/>
        </w:rPr>
        <w:t>и</w:t>
      </w:r>
      <w:r w:rsidR="002971BC" w:rsidRPr="002971BC">
        <w:rPr>
          <w:rStyle w:val="FontStyle62"/>
          <w:b w:val="0"/>
          <w:sz w:val="24"/>
          <w:szCs w:val="24"/>
        </w:rPr>
        <w:lastRenderedPageBreak/>
        <w:t>ел мерки, които гарантират неговата надеждност, въпреки наличието на съответното основ</w:t>
      </w:r>
      <w:r w:rsidR="002971BC" w:rsidRPr="002971BC">
        <w:rPr>
          <w:rStyle w:val="FontStyle62"/>
          <w:b w:val="0"/>
          <w:sz w:val="24"/>
          <w:szCs w:val="24"/>
        </w:rPr>
        <w:t>а</w:t>
      </w:r>
      <w:r w:rsidR="002971BC" w:rsidRPr="002971BC">
        <w:rPr>
          <w:rStyle w:val="FontStyle62"/>
          <w:b w:val="0"/>
          <w:sz w:val="24"/>
          <w:szCs w:val="24"/>
        </w:rPr>
        <w:t xml:space="preserve">ние за отстраняване.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 xml:space="preserve">За тази цел кандидатът или участникът може да докаже, че: 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>1. е погасил задълженията си по чл. 54, ал. 1, т. 3</w:t>
      </w:r>
      <w:r>
        <w:rPr>
          <w:rStyle w:val="FontStyle62"/>
          <w:b w:val="0"/>
          <w:sz w:val="24"/>
          <w:szCs w:val="24"/>
        </w:rPr>
        <w:t xml:space="preserve"> ЗОП</w:t>
      </w:r>
      <w:r w:rsidRPr="002971BC">
        <w:rPr>
          <w:rStyle w:val="FontStyle62"/>
          <w:b w:val="0"/>
          <w:sz w:val="24"/>
          <w:szCs w:val="24"/>
        </w:rPr>
        <w:t xml:space="preserve">, включително начислените лихви и/или глоби или че те са разсрочени, отсрочени или обезпечени; 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>2. е платил или е в процес на изплащане на дължимо обезщетение за всички вреди, на</w:t>
      </w:r>
      <w:r w:rsidRPr="002971BC">
        <w:rPr>
          <w:rStyle w:val="FontStyle62"/>
          <w:b w:val="0"/>
          <w:sz w:val="24"/>
          <w:szCs w:val="24"/>
        </w:rPr>
        <w:t>с</w:t>
      </w:r>
      <w:r w:rsidRPr="002971BC">
        <w:rPr>
          <w:rStyle w:val="FontStyle62"/>
          <w:b w:val="0"/>
          <w:sz w:val="24"/>
          <w:szCs w:val="24"/>
        </w:rPr>
        <w:t xml:space="preserve">тъпили в резултат от извършеното от него престъпление или нарушение; 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 xml:space="preserve"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 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 xml:space="preserve">4. е платил изцяло дължимото вземане по чл. 128, чл. 228, ал. 3 или чл. 245 от Кодекса на труда. 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  В случай че пре</w:t>
      </w:r>
      <w:r w:rsidRPr="002971BC">
        <w:rPr>
          <w:rStyle w:val="FontStyle62"/>
          <w:b w:val="0"/>
          <w:sz w:val="24"/>
          <w:szCs w:val="24"/>
        </w:rPr>
        <w:t>д</w:t>
      </w:r>
      <w:r w:rsidRPr="002971BC">
        <w:rPr>
          <w:rStyle w:val="FontStyle62"/>
          <w:b w:val="0"/>
          <w:sz w:val="24"/>
          <w:szCs w:val="24"/>
        </w:rPr>
        <w:t>приетите от участника мерки са достатъчни, за да се гарантира неговата надеждност, възл</w:t>
      </w:r>
      <w:r w:rsidRPr="002971BC">
        <w:rPr>
          <w:rStyle w:val="FontStyle62"/>
          <w:b w:val="0"/>
          <w:sz w:val="24"/>
          <w:szCs w:val="24"/>
        </w:rPr>
        <w:t>о</w:t>
      </w:r>
      <w:r w:rsidRPr="002971BC">
        <w:rPr>
          <w:rStyle w:val="FontStyle62"/>
          <w:b w:val="0"/>
          <w:sz w:val="24"/>
          <w:szCs w:val="24"/>
        </w:rPr>
        <w:t xml:space="preserve">жителят не го отстранява от участие в поръчката.  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b w:val="0"/>
          <w:sz w:val="24"/>
          <w:szCs w:val="24"/>
        </w:rPr>
      </w:pPr>
      <w:r w:rsidRPr="002971BC">
        <w:rPr>
          <w:rStyle w:val="FontStyle62"/>
          <w:b w:val="0"/>
          <w:sz w:val="24"/>
          <w:szCs w:val="24"/>
        </w:rPr>
        <w:t>Мотивите за приемане или отх</w:t>
      </w:r>
      <w:r>
        <w:rPr>
          <w:rStyle w:val="FontStyle62"/>
          <w:b w:val="0"/>
          <w:sz w:val="24"/>
          <w:szCs w:val="24"/>
        </w:rPr>
        <w:t xml:space="preserve">върляне на предприетите </w:t>
      </w:r>
      <w:r w:rsidRPr="002971BC">
        <w:rPr>
          <w:rStyle w:val="FontStyle62"/>
          <w:b w:val="0"/>
          <w:sz w:val="24"/>
          <w:szCs w:val="24"/>
        </w:rPr>
        <w:t>мерки и представените доказ</w:t>
      </w:r>
      <w:r w:rsidRPr="002971BC">
        <w:rPr>
          <w:rStyle w:val="FontStyle62"/>
          <w:b w:val="0"/>
          <w:sz w:val="24"/>
          <w:szCs w:val="24"/>
        </w:rPr>
        <w:t>а</w:t>
      </w:r>
      <w:r w:rsidRPr="002971BC">
        <w:rPr>
          <w:rStyle w:val="FontStyle62"/>
          <w:b w:val="0"/>
          <w:sz w:val="24"/>
          <w:szCs w:val="24"/>
        </w:rPr>
        <w:t>телства се посочват в решението за класиране или прекратяване на процедурата, в завис</w:t>
      </w:r>
      <w:r w:rsidRPr="002971BC">
        <w:rPr>
          <w:rStyle w:val="FontStyle62"/>
          <w:b w:val="0"/>
          <w:sz w:val="24"/>
          <w:szCs w:val="24"/>
        </w:rPr>
        <w:t>и</w:t>
      </w:r>
      <w:r w:rsidRPr="002971BC">
        <w:rPr>
          <w:rStyle w:val="FontStyle62"/>
          <w:b w:val="0"/>
          <w:sz w:val="24"/>
          <w:szCs w:val="24"/>
        </w:rPr>
        <w:t xml:space="preserve">мост от вида и етапа, на който се намира процедурата. </w:t>
      </w:r>
    </w:p>
    <w:p w:rsidR="002971BC" w:rsidRDefault="00715F94" w:rsidP="003F4ACA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>У</w:t>
      </w:r>
      <w:r w:rsidR="002971BC" w:rsidRPr="002971BC">
        <w:rPr>
          <w:rStyle w:val="FontStyle62"/>
          <w:b w:val="0"/>
          <w:sz w:val="24"/>
          <w:szCs w:val="24"/>
        </w:rPr>
        <w:t>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 или концесии, няма право да използва предв</w:t>
      </w:r>
      <w:r w:rsidR="002971BC" w:rsidRPr="002971BC">
        <w:rPr>
          <w:rStyle w:val="FontStyle62"/>
          <w:b w:val="0"/>
          <w:sz w:val="24"/>
          <w:szCs w:val="24"/>
        </w:rPr>
        <w:t>и</w:t>
      </w:r>
      <w:r w:rsidR="002971BC" w:rsidRPr="002971BC">
        <w:rPr>
          <w:rStyle w:val="FontStyle62"/>
          <w:b w:val="0"/>
          <w:sz w:val="24"/>
          <w:szCs w:val="24"/>
        </w:rPr>
        <w:t xml:space="preserve">дената в </w:t>
      </w:r>
      <w:r w:rsidR="003F4ACA">
        <w:rPr>
          <w:rStyle w:val="FontStyle62"/>
          <w:b w:val="0"/>
          <w:sz w:val="24"/>
          <w:szCs w:val="24"/>
        </w:rPr>
        <w:t xml:space="preserve">чл. 56, </w:t>
      </w:r>
      <w:r w:rsidR="002971BC" w:rsidRPr="002971BC">
        <w:rPr>
          <w:rStyle w:val="FontStyle62"/>
          <w:b w:val="0"/>
          <w:sz w:val="24"/>
          <w:szCs w:val="24"/>
        </w:rPr>
        <w:t xml:space="preserve">ал. 1 </w:t>
      </w:r>
      <w:r w:rsidR="003F4ACA">
        <w:rPr>
          <w:rStyle w:val="FontStyle62"/>
          <w:b w:val="0"/>
          <w:sz w:val="24"/>
          <w:szCs w:val="24"/>
        </w:rPr>
        <w:t xml:space="preserve">ЗОП </w:t>
      </w:r>
      <w:r w:rsidR="002971BC" w:rsidRPr="002971BC">
        <w:rPr>
          <w:rStyle w:val="FontStyle62"/>
          <w:b w:val="0"/>
          <w:sz w:val="24"/>
          <w:szCs w:val="24"/>
        </w:rPr>
        <w:t>възможност за времето, определено с присъдата или акта</w:t>
      </w:r>
      <w:r w:rsidR="002971BC" w:rsidRPr="002971BC">
        <w:rPr>
          <w:rStyle w:val="FontStyle62"/>
          <w:sz w:val="24"/>
          <w:szCs w:val="24"/>
        </w:rPr>
        <w:t>.</w:t>
      </w:r>
    </w:p>
    <w:p w:rsidR="002971BC" w:rsidRDefault="002971BC" w:rsidP="00D40402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62"/>
          <w:sz w:val="24"/>
          <w:szCs w:val="24"/>
        </w:rPr>
      </w:pPr>
    </w:p>
    <w:p w:rsidR="00D40402" w:rsidRPr="00D40402" w:rsidRDefault="003F4ACA" w:rsidP="003F4ACA">
      <w:pPr>
        <w:pStyle w:val="Style41"/>
        <w:widowControl/>
        <w:tabs>
          <w:tab w:val="left" w:pos="1276"/>
        </w:tabs>
        <w:rPr>
          <w:rStyle w:val="FontStyle72"/>
          <w:b/>
          <w:bCs/>
          <w:sz w:val="24"/>
          <w:szCs w:val="24"/>
        </w:rPr>
      </w:pPr>
      <w:r w:rsidRPr="003F4ACA">
        <w:rPr>
          <w:rStyle w:val="FontStyle72"/>
          <w:b/>
          <w:sz w:val="24"/>
          <w:szCs w:val="24"/>
        </w:rPr>
        <w:t>2.2.1.</w:t>
      </w:r>
      <w:r w:rsidR="00D40402" w:rsidRPr="00D40402">
        <w:rPr>
          <w:rStyle w:val="FontStyle72"/>
          <w:sz w:val="24"/>
          <w:szCs w:val="24"/>
        </w:rPr>
        <w:t>Когато преди подаване на офертата участник е предприел мерки за доказване на наде</w:t>
      </w:r>
      <w:r w:rsidR="00D40402" w:rsidRPr="00D40402">
        <w:rPr>
          <w:rStyle w:val="FontStyle72"/>
          <w:sz w:val="24"/>
          <w:szCs w:val="24"/>
        </w:rPr>
        <w:t>ж</w:t>
      </w:r>
      <w:r w:rsidR="00D40402" w:rsidRPr="00D40402">
        <w:rPr>
          <w:rStyle w:val="FontStyle72"/>
          <w:sz w:val="24"/>
          <w:szCs w:val="24"/>
        </w:rPr>
        <w:t xml:space="preserve">дност по </w:t>
      </w:r>
      <w:r w:rsidR="00D40402" w:rsidRPr="00D40402">
        <w:rPr>
          <w:rStyle w:val="FontStyle72"/>
          <w:b/>
          <w:sz w:val="24"/>
          <w:szCs w:val="24"/>
        </w:rPr>
        <w:t>т.2.2</w:t>
      </w:r>
      <w:r w:rsidR="00D40402" w:rsidRPr="00D40402">
        <w:rPr>
          <w:rStyle w:val="FontStyle72"/>
          <w:sz w:val="24"/>
          <w:szCs w:val="24"/>
        </w:rPr>
        <w:t xml:space="preserve">. </w:t>
      </w:r>
      <w:r w:rsidR="00D40402" w:rsidRPr="00D40402">
        <w:rPr>
          <w:rStyle w:val="FontStyle72"/>
          <w:sz w:val="24"/>
          <w:szCs w:val="24"/>
          <w:lang w:val="en-US"/>
        </w:rPr>
        <w:t>(</w:t>
      </w:r>
      <w:r w:rsidR="00D40402" w:rsidRPr="00D40402">
        <w:rPr>
          <w:rStyle w:val="FontStyle72"/>
          <w:sz w:val="24"/>
          <w:szCs w:val="24"/>
        </w:rPr>
        <w:t>чл. 56 от ЗОП</w:t>
      </w:r>
      <w:r w:rsidR="00D40402" w:rsidRPr="00D40402">
        <w:rPr>
          <w:rStyle w:val="FontStyle72"/>
          <w:sz w:val="24"/>
          <w:szCs w:val="24"/>
          <w:lang w:val="en-US"/>
        </w:rPr>
        <w:t>)</w:t>
      </w:r>
      <w:r w:rsidR="00D40402" w:rsidRPr="00D40402">
        <w:rPr>
          <w:rStyle w:val="FontStyle72"/>
          <w:sz w:val="24"/>
          <w:szCs w:val="24"/>
        </w:rPr>
        <w:t>, тези мерки се описват в ЕЕДОП в полето свързано със съо</w:t>
      </w:r>
      <w:r w:rsidR="00D40402" w:rsidRPr="00D40402">
        <w:rPr>
          <w:rStyle w:val="FontStyle72"/>
          <w:sz w:val="24"/>
          <w:szCs w:val="24"/>
        </w:rPr>
        <w:t>т</w:t>
      </w:r>
      <w:r w:rsidR="00D40402" w:rsidRPr="00D40402">
        <w:rPr>
          <w:rStyle w:val="FontStyle72"/>
          <w:sz w:val="24"/>
          <w:szCs w:val="24"/>
        </w:rPr>
        <w:t>ветното обстоятелство.</w:t>
      </w:r>
    </w:p>
    <w:p w:rsidR="00D40402" w:rsidRPr="00D40402" w:rsidRDefault="00D40402" w:rsidP="00D40402">
      <w:pPr>
        <w:pStyle w:val="Style41"/>
        <w:widowControl/>
        <w:tabs>
          <w:tab w:val="left" w:pos="1276"/>
        </w:tabs>
        <w:ind w:left="567"/>
        <w:rPr>
          <w:rStyle w:val="FontStyle72"/>
          <w:sz w:val="24"/>
          <w:szCs w:val="24"/>
        </w:rPr>
      </w:pPr>
    </w:p>
    <w:p w:rsidR="00D40402" w:rsidRPr="00D40402" w:rsidRDefault="00D40402" w:rsidP="003F4ACA">
      <w:pPr>
        <w:pStyle w:val="Style41"/>
        <w:widowControl/>
        <w:numPr>
          <w:ilvl w:val="1"/>
          <w:numId w:val="35"/>
        </w:numPr>
        <w:tabs>
          <w:tab w:val="left" w:pos="1134"/>
        </w:tabs>
        <w:rPr>
          <w:rStyle w:val="FontStyle62"/>
          <w:bCs w:val="0"/>
          <w:sz w:val="24"/>
          <w:szCs w:val="24"/>
        </w:rPr>
      </w:pPr>
      <w:r w:rsidRPr="00D40402">
        <w:rPr>
          <w:rStyle w:val="FontStyle72"/>
          <w:b/>
          <w:sz w:val="24"/>
          <w:szCs w:val="24"/>
        </w:rPr>
        <w:t xml:space="preserve">Прилагане на основанията за отстраняване </w:t>
      </w:r>
    </w:p>
    <w:p w:rsidR="00D40402" w:rsidRPr="00D40402" w:rsidRDefault="00D40402" w:rsidP="00D40402">
      <w:pPr>
        <w:pStyle w:val="Style27"/>
        <w:widowControl/>
        <w:tabs>
          <w:tab w:val="left" w:pos="403"/>
          <w:tab w:val="left" w:pos="851"/>
          <w:tab w:val="left" w:pos="993"/>
        </w:tabs>
        <w:ind w:firstLine="567"/>
        <w:jc w:val="left"/>
        <w:rPr>
          <w:rStyle w:val="FontStyle62"/>
          <w:b w:val="0"/>
          <w:sz w:val="24"/>
          <w:szCs w:val="24"/>
        </w:rPr>
      </w:pPr>
      <w:r w:rsidRPr="00D40402">
        <w:rPr>
          <w:rStyle w:val="FontStyle62"/>
          <w:sz w:val="24"/>
          <w:szCs w:val="24"/>
        </w:rPr>
        <w:t>Възложителят отстранява от процедурата участник:</w:t>
      </w:r>
    </w:p>
    <w:p w:rsidR="00D40402" w:rsidRPr="003F4ACA" w:rsidRDefault="00D40402" w:rsidP="00D40402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  <w:r w:rsidRPr="003F4ACA">
        <w:rPr>
          <w:rStyle w:val="FontStyle62"/>
          <w:b w:val="0"/>
          <w:sz w:val="24"/>
          <w:szCs w:val="24"/>
        </w:rPr>
        <w:t>2.3.1.</w:t>
      </w:r>
      <w:r w:rsidR="003F4ACA" w:rsidRPr="003F4ACA">
        <w:rPr>
          <w:rStyle w:val="FontStyle62"/>
          <w:b w:val="0"/>
          <w:sz w:val="24"/>
          <w:szCs w:val="24"/>
        </w:rPr>
        <w:t xml:space="preserve">за когото са налице основанията по чл. 54, ал. 1 ЗОП и посочените от възложителя обстоятелства по чл. 55, ал. 1 ЗОП, възникнали преди или по време на процедурата. </w:t>
      </w:r>
    </w:p>
    <w:p w:rsidR="00D40402" w:rsidRPr="00D40402" w:rsidRDefault="00547ECD" w:rsidP="00547ECD">
      <w:pPr>
        <w:pStyle w:val="Style41"/>
        <w:widowControl/>
        <w:tabs>
          <w:tab w:val="left" w:pos="1276"/>
        </w:tabs>
        <w:rPr>
          <w:rStyle w:val="FontStyle6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2.3.2. </w:t>
      </w:r>
      <w:r w:rsidR="00D40402" w:rsidRPr="00D40402">
        <w:rPr>
          <w:rStyle w:val="FontStyle72"/>
          <w:sz w:val="24"/>
          <w:szCs w:val="24"/>
        </w:rPr>
        <w:t xml:space="preserve">когато участникът в процедурата е обединение от физически и/или юридически лица и за член на обединението е налице някое от основанията за отстраняване по </w:t>
      </w:r>
      <w:r w:rsidR="00D40402" w:rsidRPr="00D40402">
        <w:rPr>
          <w:rStyle w:val="FontStyle72"/>
          <w:b/>
          <w:sz w:val="24"/>
          <w:szCs w:val="24"/>
        </w:rPr>
        <w:t>т. 2</w:t>
      </w:r>
      <w:r>
        <w:rPr>
          <w:rStyle w:val="FontStyle72"/>
          <w:b/>
          <w:sz w:val="24"/>
          <w:szCs w:val="24"/>
        </w:rPr>
        <w:t>.3</w:t>
      </w:r>
      <w:r w:rsidR="00D40402" w:rsidRPr="00D40402">
        <w:rPr>
          <w:rStyle w:val="FontStyle72"/>
          <w:b/>
          <w:sz w:val="24"/>
          <w:szCs w:val="24"/>
        </w:rPr>
        <w:t>.1.;</w:t>
      </w:r>
    </w:p>
    <w:p w:rsidR="00D40402" w:rsidRPr="00D40402" w:rsidRDefault="00D40402" w:rsidP="00D40402">
      <w:pPr>
        <w:pStyle w:val="Style41"/>
        <w:widowControl/>
        <w:tabs>
          <w:tab w:val="left" w:pos="598"/>
        </w:tabs>
        <w:ind w:firstLine="567"/>
        <w:jc w:val="left"/>
        <w:rPr>
          <w:rStyle w:val="FontStyle62"/>
          <w:sz w:val="24"/>
          <w:szCs w:val="24"/>
        </w:rPr>
      </w:pPr>
      <w:r w:rsidRPr="00D40402">
        <w:rPr>
          <w:rStyle w:val="FontStyle72"/>
          <w:sz w:val="24"/>
          <w:szCs w:val="24"/>
        </w:rPr>
        <w:t>Основанията за отстраняване се прилагат до изтичане на следните срокове:</w:t>
      </w:r>
    </w:p>
    <w:p w:rsidR="00D40402" w:rsidRPr="00D40402" w:rsidRDefault="00D40402" w:rsidP="00D40402">
      <w:pPr>
        <w:pStyle w:val="Style14"/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 xml:space="preserve">1. </w:t>
      </w:r>
      <w:r w:rsidR="003F4ACA" w:rsidRPr="003F4ACA">
        <w:rPr>
          <w:rStyle w:val="FontStyle72"/>
          <w:sz w:val="24"/>
          <w:szCs w:val="24"/>
        </w:rPr>
        <w:t>пет години от влизането в сила на присъдата - по отношение на обстоятелства по чл. 54, ал. 1, т. 1 и 2, освен ако в присъдата е посочен друг срок на наказанието</w:t>
      </w:r>
      <w:r w:rsidRPr="00D40402">
        <w:rPr>
          <w:rStyle w:val="FontStyle72"/>
          <w:sz w:val="24"/>
          <w:szCs w:val="24"/>
        </w:rPr>
        <w:t>;</w:t>
      </w:r>
    </w:p>
    <w:p w:rsidR="003F4ACA" w:rsidRDefault="00D40402" w:rsidP="00D40402">
      <w:pPr>
        <w:pStyle w:val="Style14"/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 xml:space="preserve">2. </w:t>
      </w:r>
      <w:r w:rsidR="003F4ACA" w:rsidRPr="003F4ACA">
        <w:rPr>
          <w:rStyle w:val="FontStyle72"/>
          <w:sz w:val="24"/>
          <w:szCs w:val="24"/>
        </w:rPr>
        <w:t xml:space="preserve">три години от датата на:  </w:t>
      </w:r>
    </w:p>
    <w:p w:rsidR="003F4ACA" w:rsidRDefault="003F4ACA" w:rsidP="00D40402">
      <w:pPr>
        <w:pStyle w:val="Style14"/>
        <w:ind w:firstLine="567"/>
        <w:rPr>
          <w:rStyle w:val="FontStyle72"/>
          <w:sz w:val="24"/>
          <w:szCs w:val="24"/>
        </w:rPr>
      </w:pPr>
      <w:r w:rsidRPr="003F4ACA">
        <w:rPr>
          <w:rStyle w:val="FontStyle72"/>
          <w:sz w:val="24"/>
          <w:szCs w:val="24"/>
        </w:rPr>
        <w:t>а) влизането в сила на решението на възложителя, с което участникът е отстранен за наличие на обстоятелствата по чл. 54, ал. 1, т. 5, буква „а"</w:t>
      </w:r>
      <w:r w:rsidR="00343D74">
        <w:rPr>
          <w:rStyle w:val="FontStyle72"/>
          <w:sz w:val="24"/>
          <w:szCs w:val="24"/>
        </w:rPr>
        <w:t xml:space="preserve"> от </w:t>
      </w:r>
      <w:r>
        <w:rPr>
          <w:rStyle w:val="FontStyle72"/>
          <w:sz w:val="24"/>
          <w:szCs w:val="24"/>
        </w:rPr>
        <w:t>ЗОП</w:t>
      </w:r>
      <w:r w:rsidRPr="003F4ACA">
        <w:rPr>
          <w:rStyle w:val="FontStyle72"/>
          <w:sz w:val="24"/>
          <w:szCs w:val="24"/>
        </w:rPr>
        <w:t xml:space="preserve">;  </w:t>
      </w:r>
    </w:p>
    <w:p w:rsidR="003F4ACA" w:rsidRDefault="003F4ACA" w:rsidP="00D40402">
      <w:pPr>
        <w:pStyle w:val="Style14"/>
        <w:ind w:firstLine="567"/>
        <w:rPr>
          <w:rStyle w:val="FontStyle72"/>
          <w:sz w:val="24"/>
          <w:szCs w:val="24"/>
        </w:rPr>
      </w:pPr>
      <w:r w:rsidRPr="003F4ACA">
        <w:rPr>
          <w:rStyle w:val="FontStyle72"/>
          <w:sz w:val="24"/>
          <w:szCs w:val="24"/>
        </w:rPr>
        <w:t>б) влизането в сила на акт на компетентен орган, с който е установено наличието на о</w:t>
      </w:r>
      <w:r w:rsidRPr="003F4ACA">
        <w:rPr>
          <w:rStyle w:val="FontStyle72"/>
          <w:sz w:val="24"/>
          <w:szCs w:val="24"/>
        </w:rPr>
        <w:t>б</w:t>
      </w:r>
      <w:r w:rsidRPr="003F4ACA">
        <w:rPr>
          <w:rStyle w:val="FontStyle72"/>
          <w:sz w:val="24"/>
          <w:szCs w:val="24"/>
        </w:rPr>
        <w:t>стоятелствата по чл. 54, ал. 1, т. 6 и чл. 55, ал. 1, т. 2 и 3</w:t>
      </w:r>
      <w:r>
        <w:rPr>
          <w:rStyle w:val="FontStyle72"/>
          <w:sz w:val="24"/>
          <w:szCs w:val="24"/>
        </w:rPr>
        <w:t xml:space="preserve"> ЗОП</w:t>
      </w:r>
      <w:r w:rsidRPr="003F4ACA">
        <w:rPr>
          <w:rStyle w:val="FontStyle72"/>
          <w:sz w:val="24"/>
          <w:szCs w:val="24"/>
        </w:rPr>
        <w:t xml:space="preserve">, освен ако в акта е посочен друг срок;  </w:t>
      </w:r>
    </w:p>
    <w:p w:rsidR="003F4ACA" w:rsidRDefault="003F4ACA" w:rsidP="00D40402">
      <w:pPr>
        <w:pStyle w:val="Style14"/>
        <w:ind w:firstLine="567"/>
        <w:rPr>
          <w:rStyle w:val="FontStyle72"/>
          <w:sz w:val="24"/>
          <w:szCs w:val="24"/>
        </w:rPr>
      </w:pPr>
      <w:r w:rsidRPr="003F4ACA">
        <w:rPr>
          <w:rStyle w:val="FontStyle72"/>
          <w:sz w:val="24"/>
          <w:szCs w:val="24"/>
        </w:rPr>
        <w:t>в) влизането в сила на съдебно решение или на друг документ, с който се доказва нал</w:t>
      </w:r>
      <w:r w:rsidRPr="003F4ACA">
        <w:rPr>
          <w:rStyle w:val="FontStyle72"/>
          <w:sz w:val="24"/>
          <w:szCs w:val="24"/>
        </w:rPr>
        <w:t>и</w:t>
      </w:r>
      <w:r w:rsidRPr="003F4ACA">
        <w:rPr>
          <w:rStyle w:val="FontStyle72"/>
          <w:sz w:val="24"/>
          <w:szCs w:val="24"/>
        </w:rPr>
        <w:t>чието на обстоятелствата по чл. 55, ал. 1, т. 4</w:t>
      </w:r>
      <w:r>
        <w:rPr>
          <w:rStyle w:val="FontStyle72"/>
          <w:sz w:val="24"/>
          <w:szCs w:val="24"/>
        </w:rPr>
        <w:t xml:space="preserve"> ЗОП</w:t>
      </w:r>
    </w:p>
    <w:p w:rsidR="00D40402" w:rsidRPr="00D40402" w:rsidRDefault="00D4040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</w:p>
    <w:p w:rsidR="00D40402" w:rsidRPr="00D40402" w:rsidRDefault="00D40402" w:rsidP="00D40402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  <w:r w:rsidRPr="00D40402">
        <w:rPr>
          <w:rStyle w:val="FontStyle72"/>
          <w:b/>
          <w:sz w:val="24"/>
          <w:szCs w:val="24"/>
        </w:rPr>
        <w:t>2.4. Доказване липсата на основания за отстраняване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За доказване на липсата на основания за отстраняване участникът, избран за изпълн</w:t>
      </w:r>
      <w:r w:rsidRPr="00D40402">
        <w:t>и</w:t>
      </w:r>
      <w:r w:rsidRPr="00D40402">
        <w:t xml:space="preserve">тел, представя: 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lastRenderedPageBreak/>
        <w:t>1. за обстоятелствата по чл. 54, ал. 1, т. 1 от ЗОП – свидетелство за съдимост;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2. за обстоятелството по чл. 54, ал. 1, т. 3 от ЗОП – удостоверение от органите по пр</w:t>
      </w:r>
      <w:r w:rsidRPr="00D40402">
        <w:t>и</w:t>
      </w:r>
      <w:r w:rsidRPr="00D40402">
        <w:t>ходите и удостоверение от общината по седалището на възложителя и на кандидата или участника;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3. за обстоятелството по чл. 54, ал. 1, т. 6 и по чл. 56, ал. 1, т. 4 от ЗОП – удостоверение от органите на Изпълнителна агенция "Главна инспекция по труда";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4. за обстоятелствата по чл. 55, ал. 1, т. 1 от ЗОП – удостоверение, издадено от Агенц</w:t>
      </w:r>
      <w:r w:rsidRPr="00D40402">
        <w:t>и</w:t>
      </w:r>
      <w:r w:rsidRPr="00D40402">
        <w:t>ята по вписванията.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Когато участникът, избран за изпълнител, е чуждестранно лице, той представя съотве</w:t>
      </w:r>
      <w:r w:rsidRPr="00D40402">
        <w:t>т</w:t>
      </w:r>
      <w:r w:rsidRPr="00D40402">
        <w:t>ните документи, издадени от компетентен орган, съгласно законодателството на държавата, в която е установен. В този случай, когато в съответната държава не се издават документи за посочените обстоятелства или когато документите не включват всички обстоятелства, учас</w:t>
      </w:r>
      <w:r w:rsidRPr="00D40402">
        <w:t>т</w:t>
      </w:r>
      <w:r w:rsidRPr="00D40402">
        <w:t>никът представя декларация, ако такава декларация има правно значение съгласно законод</w:t>
      </w:r>
      <w:r w:rsidRPr="00D40402">
        <w:t>а</w:t>
      </w:r>
      <w:r w:rsidRPr="00D40402">
        <w:t>телството на съответната държава. Когато декларацията няма правно значение, участникът представя официално заявление, направено пред компетентен орган в съответната държава.</w:t>
      </w:r>
    </w:p>
    <w:p w:rsidR="00D40402" w:rsidRPr="00D40402" w:rsidRDefault="00D40402" w:rsidP="00D40402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</w:p>
    <w:p w:rsidR="00D40402" w:rsidRPr="00D40402" w:rsidRDefault="00D40402" w:rsidP="007078E2">
      <w:pPr>
        <w:pStyle w:val="Style14"/>
        <w:widowControl/>
        <w:numPr>
          <w:ilvl w:val="1"/>
          <w:numId w:val="28"/>
        </w:numPr>
        <w:tabs>
          <w:tab w:val="left" w:pos="993"/>
        </w:tabs>
        <w:ind w:left="0" w:firstLine="567"/>
        <w:rPr>
          <w:rStyle w:val="FontStyle72"/>
          <w:b/>
          <w:sz w:val="24"/>
          <w:szCs w:val="24"/>
        </w:rPr>
      </w:pPr>
      <w:r w:rsidRPr="00D40402">
        <w:rPr>
          <w:rStyle w:val="FontStyle72"/>
          <w:b/>
          <w:sz w:val="24"/>
          <w:szCs w:val="24"/>
        </w:rPr>
        <w:t xml:space="preserve"> Други основания за отстраняване</w:t>
      </w:r>
    </w:p>
    <w:p w:rsidR="00D40402" w:rsidRDefault="00D4040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D40402">
        <w:rPr>
          <w:rStyle w:val="FontStyle72"/>
          <w:sz w:val="24"/>
          <w:szCs w:val="24"/>
        </w:rPr>
        <w:t xml:space="preserve">Освен на основанията по </w:t>
      </w:r>
      <w:r w:rsidRPr="00D40402">
        <w:rPr>
          <w:rStyle w:val="FontStyle72"/>
          <w:b/>
          <w:sz w:val="24"/>
          <w:szCs w:val="24"/>
        </w:rPr>
        <w:t>т. 2.1.</w:t>
      </w:r>
      <w:r w:rsidRPr="00D40402">
        <w:rPr>
          <w:rStyle w:val="FontStyle72"/>
          <w:sz w:val="24"/>
          <w:szCs w:val="24"/>
        </w:rPr>
        <w:t xml:space="preserve"> възложителят отстранява от процедурата:</w:t>
      </w:r>
    </w:p>
    <w:p w:rsidR="00367612" w:rsidRDefault="0047465E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1. </w:t>
      </w:r>
      <w:r w:rsidR="00367612" w:rsidRPr="00367612">
        <w:rPr>
          <w:rStyle w:val="FontStyle72"/>
          <w:sz w:val="24"/>
          <w:szCs w:val="24"/>
        </w:rPr>
        <w:t>участник, който не отговаря на поставените критерии за подбор или не изпълни др</w:t>
      </w:r>
      <w:r w:rsidR="00367612" w:rsidRPr="00367612">
        <w:rPr>
          <w:rStyle w:val="FontStyle72"/>
          <w:sz w:val="24"/>
          <w:szCs w:val="24"/>
        </w:rPr>
        <w:t>у</w:t>
      </w:r>
      <w:r w:rsidR="00367612" w:rsidRPr="00367612">
        <w:rPr>
          <w:rStyle w:val="FontStyle72"/>
          <w:sz w:val="24"/>
          <w:szCs w:val="24"/>
        </w:rPr>
        <w:t xml:space="preserve">го условие, посочено в обявлението за обществена поръчка или в документацията;  </w:t>
      </w:r>
    </w:p>
    <w:p w:rsidR="00367612" w:rsidRDefault="0036761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367612">
        <w:rPr>
          <w:rStyle w:val="FontStyle72"/>
          <w:sz w:val="24"/>
          <w:szCs w:val="24"/>
        </w:rPr>
        <w:t xml:space="preserve">2. участник, който е представил оферта, която не отговаря на:  </w:t>
      </w:r>
    </w:p>
    <w:p w:rsidR="00367612" w:rsidRDefault="0036761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367612">
        <w:rPr>
          <w:rStyle w:val="FontStyle72"/>
          <w:sz w:val="24"/>
          <w:szCs w:val="24"/>
        </w:rPr>
        <w:t>а) предварително обявените услов</w:t>
      </w:r>
      <w:r>
        <w:rPr>
          <w:rStyle w:val="FontStyle72"/>
          <w:sz w:val="24"/>
          <w:szCs w:val="24"/>
        </w:rPr>
        <w:t xml:space="preserve">ия за изпълнение на поръчката; </w:t>
      </w:r>
    </w:p>
    <w:p w:rsidR="00367612" w:rsidRDefault="0036761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367612">
        <w:rPr>
          <w:rStyle w:val="FontStyle72"/>
          <w:sz w:val="24"/>
          <w:szCs w:val="24"/>
        </w:rPr>
        <w:t>б) правила и изисквания, свързани с опазване на околната среда, социалното и трудов</w:t>
      </w:r>
      <w:r w:rsidRPr="00367612">
        <w:rPr>
          <w:rStyle w:val="FontStyle72"/>
          <w:sz w:val="24"/>
          <w:szCs w:val="24"/>
        </w:rPr>
        <w:t>о</w:t>
      </w:r>
      <w:r w:rsidRPr="00367612">
        <w:rPr>
          <w:rStyle w:val="FontStyle72"/>
          <w:sz w:val="24"/>
          <w:szCs w:val="24"/>
        </w:rPr>
        <w:t>то право, приложими колективни споразумения и/или разпоредби на международното екол</w:t>
      </w:r>
      <w:r w:rsidRPr="00367612">
        <w:rPr>
          <w:rStyle w:val="FontStyle72"/>
          <w:sz w:val="24"/>
          <w:szCs w:val="24"/>
        </w:rPr>
        <w:t>о</w:t>
      </w:r>
      <w:r w:rsidRPr="00367612">
        <w:rPr>
          <w:rStyle w:val="FontStyle72"/>
          <w:sz w:val="24"/>
          <w:szCs w:val="24"/>
        </w:rPr>
        <w:t>гично, социално и трудово право, които са изброени в приложение № 10</w:t>
      </w:r>
      <w:r w:rsidR="0047465E">
        <w:rPr>
          <w:rStyle w:val="FontStyle72"/>
          <w:sz w:val="24"/>
          <w:szCs w:val="24"/>
        </w:rPr>
        <w:t xml:space="preserve"> на </w:t>
      </w:r>
      <w:r w:rsidR="00D37505">
        <w:rPr>
          <w:rStyle w:val="FontStyle72"/>
          <w:sz w:val="24"/>
          <w:szCs w:val="24"/>
        </w:rPr>
        <w:t>ЗОП</w:t>
      </w:r>
      <w:r w:rsidRPr="00367612">
        <w:rPr>
          <w:rStyle w:val="FontStyle72"/>
          <w:sz w:val="24"/>
          <w:szCs w:val="24"/>
        </w:rPr>
        <w:t xml:space="preserve">; </w:t>
      </w:r>
    </w:p>
    <w:p w:rsidR="00367612" w:rsidRDefault="0036761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367612">
        <w:rPr>
          <w:rStyle w:val="FontStyle72"/>
          <w:sz w:val="24"/>
          <w:szCs w:val="24"/>
        </w:rPr>
        <w:t xml:space="preserve"> 3. участник, който не е представил в срок обосновката по чл. 72, ал. 1</w:t>
      </w:r>
      <w:r>
        <w:rPr>
          <w:rStyle w:val="FontStyle72"/>
          <w:sz w:val="24"/>
          <w:szCs w:val="24"/>
        </w:rPr>
        <w:t xml:space="preserve"> ЗОП</w:t>
      </w:r>
      <w:r w:rsidRPr="00367612">
        <w:rPr>
          <w:rStyle w:val="FontStyle72"/>
          <w:sz w:val="24"/>
          <w:szCs w:val="24"/>
        </w:rPr>
        <w:t xml:space="preserve"> или чиято оферта не е приета съгласно чл. 72, ал. 3 </w:t>
      </w:r>
      <w:r>
        <w:rPr>
          <w:rStyle w:val="FontStyle72"/>
          <w:sz w:val="24"/>
          <w:szCs w:val="24"/>
        </w:rPr>
        <w:t>–</w:t>
      </w:r>
      <w:r w:rsidRPr="00367612">
        <w:rPr>
          <w:rStyle w:val="FontStyle72"/>
          <w:sz w:val="24"/>
          <w:szCs w:val="24"/>
        </w:rPr>
        <w:t xml:space="preserve"> 5</w:t>
      </w:r>
      <w:r>
        <w:rPr>
          <w:rStyle w:val="FontStyle72"/>
          <w:sz w:val="24"/>
          <w:szCs w:val="24"/>
        </w:rPr>
        <w:t xml:space="preserve"> ЗОП</w:t>
      </w:r>
      <w:r w:rsidRPr="00367612">
        <w:rPr>
          <w:rStyle w:val="FontStyle72"/>
          <w:sz w:val="24"/>
          <w:szCs w:val="24"/>
        </w:rPr>
        <w:t xml:space="preserve">;  </w:t>
      </w:r>
    </w:p>
    <w:p w:rsidR="00367612" w:rsidRDefault="004744EA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4. </w:t>
      </w:r>
      <w:r w:rsidR="00367612" w:rsidRPr="00367612">
        <w:rPr>
          <w:rStyle w:val="FontStyle72"/>
          <w:sz w:val="24"/>
          <w:szCs w:val="24"/>
        </w:rPr>
        <w:t xml:space="preserve">участници, които са свързани лица.  </w:t>
      </w:r>
    </w:p>
    <w:p w:rsidR="00367612" w:rsidRDefault="004744EA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5. </w:t>
      </w:r>
      <w:r w:rsidR="00367612" w:rsidRPr="00367612">
        <w:rPr>
          <w:rStyle w:val="FontStyle72"/>
          <w:sz w:val="24"/>
          <w:szCs w:val="24"/>
        </w:rPr>
        <w:t>участник, подал заявление за участие или оферта, които не отговарят на условията за представяне, включително за форма, начин и срок.</w:t>
      </w:r>
    </w:p>
    <w:p w:rsidR="00367612" w:rsidRPr="00D40402" w:rsidRDefault="00367612" w:rsidP="00D40402">
      <w:pPr>
        <w:pStyle w:val="Style14"/>
        <w:widowControl/>
        <w:ind w:firstLine="567"/>
        <w:rPr>
          <w:rStyle w:val="FontStyle72"/>
          <w:sz w:val="24"/>
          <w:szCs w:val="24"/>
        </w:rPr>
      </w:pPr>
    </w:p>
    <w:p w:rsidR="00692CAB" w:rsidRDefault="00367612" w:rsidP="00D40402">
      <w:pPr>
        <w:pStyle w:val="Style49"/>
        <w:widowControl/>
        <w:tabs>
          <w:tab w:val="left" w:pos="709"/>
          <w:tab w:val="left" w:pos="1276"/>
        </w:tabs>
        <w:ind w:right="4608" w:firstLine="567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2.5.1</w:t>
      </w:r>
      <w:r w:rsidR="00D40402" w:rsidRPr="00D40402">
        <w:rPr>
          <w:rStyle w:val="FontStyle62"/>
          <w:sz w:val="24"/>
          <w:szCs w:val="24"/>
        </w:rPr>
        <w:t>.</w:t>
      </w:r>
      <w:r w:rsidR="00D40402" w:rsidRPr="00D40402">
        <w:rPr>
          <w:rStyle w:val="FontStyle62"/>
          <w:sz w:val="24"/>
          <w:szCs w:val="24"/>
        </w:rPr>
        <w:tab/>
      </w:r>
      <w:r w:rsidR="00D40402" w:rsidRPr="00D40402">
        <w:rPr>
          <w:rStyle w:val="FontStyle72"/>
          <w:sz w:val="24"/>
          <w:szCs w:val="24"/>
        </w:rPr>
        <w:t>Участници, които са свързани лица.</w:t>
      </w:r>
    </w:p>
    <w:p w:rsidR="00D40402" w:rsidRPr="00692CAB" w:rsidRDefault="00692CAB" w:rsidP="00D40402">
      <w:pPr>
        <w:pStyle w:val="Default"/>
        <w:ind w:firstLine="567"/>
        <w:jc w:val="both"/>
        <w:rPr>
          <w:bCs/>
        </w:rPr>
      </w:pPr>
      <w:r w:rsidRPr="00692CAB">
        <w:rPr>
          <w:bCs/>
        </w:rPr>
        <w:t>„Свързани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D40402" w:rsidRPr="00D40402" w:rsidRDefault="00D40402" w:rsidP="00D40402">
      <w:pPr>
        <w:pStyle w:val="Default"/>
        <w:ind w:firstLine="567"/>
        <w:jc w:val="both"/>
        <w:rPr>
          <w:i/>
          <w:u w:val="single"/>
        </w:rPr>
      </w:pPr>
      <w:r w:rsidRPr="00D40402">
        <w:rPr>
          <w:bCs/>
          <w:i/>
          <w:u w:val="single"/>
        </w:rPr>
        <w:t>Информацията относно липсата или наличието на обстоятелства по т. 2.5. се п</w:t>
      </w:r>
      <w:r w:rsidRPr="00D40402">
        <w:rPr>
          <w:bCs/>
          <w:i/>
          <w:u w:val="single"/>
        </w:rPr>
        <w:t>о</w:t>
      </w:r>
      <w:r w:rsidRPr="00D40402">
        <w:rPr>
          <w:bCs/>
          <w:i/>
          <w:u w:val="single"/>
        </w:rPr>
        <w:t xml:space="preserve">пълва в Част ІІІ, Раздел Г от ЕЕДОП. </w:t>
      </w:r>
    </w:p>
    <w:p w:rsidR="00D40402" w:rsidRPr="00D40402" w:rsidRDefault="00D40402" w:rsidP="00D40402">
      <w:pPr>
        <w:pStyle w:val="Default"/>
        <w:ind w:firstLine="567"/>
        <w:jc w:val="both"/>
      </w:pP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rPr>
          <w:b/>
          <w:bCs/>
        </w:rPr>
        <w:t xml:space="preserve">2.6. </w:t>
      </w:r>
      <w:r w:rsidRPr="00D40402">
        <w:t>В офертата участникът декларира липсата на основанията за отстраняване и съо</w:t>
      </w:r>
      <w:r w:rsidRPr="00D40402">
        <w:t>т</w:t>
      </w:r>
      <w:r w:rsidRPr="00D40402">
        <w:t>ветствие с критериите за подбор чрез представяне на единен европейски документ за обще</w:t>
      </w:r>
      <w:r w:rsidRPr="00D40402">
        <w:t>с</w:t>
      </w:r>
      <w:r w:rsidRPr="00D40402">
        <w:t>твени поръчки (ЕЕДОП). В него се предоставя съответната информация, изисквана от въ</w:t>
      </w:r>
      <w:r w:rsidRPr="00D40402">
        <w:t>з</w:t>
      </w:r>
      <w:r w:rsidRPr="00D40402">
        <w:t xml:space="preserve">ложителя. 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Когато участникът е посочил, че ще използва капацитета на трети лица за доказване на съответствието с критериите за подбор</w:t>
      </w:r>
      <w:r w:rsidR="00AF48C1">
        <w:t xml:space="preserve"> (участникът може да се позовава на капацитета на трето лице по отношение на критериите, свързани с професионална компетентност или опит за изпълнение на поръчката, само ако третото лице ще участва в изпълнението на поръчката в частта, за която е необходим този капацитет)</w:t>
      </w:r>
      <w:r w:rsidRPr="00D40402">
        <w:t xml:space="preserve"> или че ще използва подизпълнители, за всяко от тези лица се представя отделен ЕЕДОП, който съдържа горепосочената информация. 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 xml:space="preserve">Възложителят може да изисква от участниците по всяко време </w:t>
      </w:r>
      <w:r w:rsidR="00563C16">
        <w:t xml:space="preserve">след отварянето на офертите </w:t>
      </w:r>
      <w:r w:rsidRPr="00D40402">
        <w:t>да представят всички или част от документите, чрез които се доказва информаци</w:t>
      </w:r>
      <w:r w:rsidRPr="00D40402">
        <w:t>я</w:t>
      </w:r>
      <w:r w:rsidRPr="00D40402">
        <w:lastRenderedPageBreak/>
        <w:t>та, посочена в ЕЕДОП, когато това е необходимо за законосъобразното провеждане на пр</w:t>
      </w:r>
      <w:r w:rsidRPr="00D40402">
        <w:t>о</w:t>
      </w:r>
      <w:r w:rsidRPr="00D40402">
        <w:t xml:space="preserve">цедурата. </w:t>
      </w:r>
    </w:p>
    <w:p w:rsidR="00D40402" w:rsidRPr="00D40402" w:rsidRDefault="00D40402" w:rsidP="00D40402">
      <w:pPr>
        <w:pStyle w:val="Default"/>
        <w:ind w:firstLine="567"/>
        <w:jc w:val="both"/>
      </w:pPr>
      <w:r w:rsidRPr="00D40402">
        <w:t>Преди сключването на договор по обществената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</w:t>
      </w:r>
      <w:r w:rsidRPr="00D40402">
        <w:t>и</w:t>
      </w:r>
      <w:r w:rsidRPr="00D40402">
        <w:t xml:space="preserve">те критерии за подбор. Документите се представят и за подизпълнителите и третите лица, ако има такива. </w:t>
      </w:r>
    </w:p>
    <w:p w:rsidR="00D40402" w:rsidRDefault="00D40402" w:rsidP="00D40402">
      <w:pPr>
        <w:pStyle w:val="Default"/>
        <w:ind w:firstLine="567"/>
        <w:jc w:val="both"/>
      </w:pPr>
      <w:r w:rsidRPr="00D40402">
        <w:t>Възложителят няма право да изисква документи, които вече са му били предоставени</w:t>
      </w:r>
      <w:r w:rsidR="006B560B">
        <w:t>, до които има достъп по служебен път или чрез публичен регистър, които могат да бъдат ос</w:t>
      </w:r>
      <w:r w:rsidR="006B560B">
        <w:t>и</w:t>
      </w:r>
      <w:r w:rsidR="006B560B">
        <w:t>гурени чрез пряк и безплатен достъп до националните бази на държавите членки</w:t>
      </w:r>
      <w:r w:rsidRPr="00D40402">
        <w:t>.</w:t>
      </w:r>
    </w:p>
    <w:p w:rsidR="006B560B" w:rsidRDefault="006B560B" w:rsidP="000C2665">
      <w:pPr>
        <w:pStyle w:val="Default"/>
        <w:ind w:firstLine="567"/>
        <w:jc w:val="center"/>
        <w:rPr>
          <w:b/>
        </w:rPr>
      </w:pPr>
    </w:p>
    <w:p w:rsidR="000C2665" w:rsidRPr="000C2665" w:rsidRDefault="000C2665" w:rsidP="000C2665">
      <w:pPr>
        <w:pStyle w:val="Default"/>
        <w:ind w:firstLine="567"/>
        <w:jc w:val="center"/>
        <w:rPr>
          <w:b/>
        </w:rPr>
      </w:pPr>
      <w:r w:rsidRPr="000C2665">
        <w:rPr>
          <w:b/>
        </w:rPr>
        <w:t>КРИТЕРИИ ЗА ПОДБОР</w:t>
      </w:r>
    </w:p>
    <w:p w:rsidR="000C2665" w:rsidRDefault="000C2665" w:rsidP="00F85EB8">
      <w:pPr>
        <w:tabs>
          <w:tab w:val="left" w:pos="0"/>
          <w:tab w:val="left" w:pos="360"/>
        </w:tabs>
        <w:autoSpaceDE w:val="0"/>
        <w:adjustRightInd w:val="0"/>
        <w:jc w:val="both"/>
        <w:rPr>
          <w:color w:val="000000"/>
        </w:rPr>
      </w:pPr>
    </w:p>
    <w:p w:rsidR="00F85EB8" w:rsidRPr="00FD3982" w:rsidRDefault="00F85EB8" w:rsidP="00F85EB8">
      <w:pPr>
        <w:tabs>
          <w:tab w:val="left" w:pos="0"/>
          <w:tab w:val="left" w:pos="360"/>
        </w:tabs>
        <w:autoSpaceDE w:val="0"/>
        <w:adjustRightInd w:val="0"/>
        <w:jc w:val="both"/>
        <w:rPr>
          <w:color w:val="000000"/>
        </w:rPr>
      </w:pPr>
      <w:r w:rsidRPr="00FD3982">
        <w:rPr>
          <w:color w:val="000000"/>
        </w:rPr>
        <w:t>В настоящата процедура за възлагане на обществена поръчка право да участва има всяко лице, което отговаря на предварително обявените условия и изисквания.</w:t>
      </w:r>
    </w:p>
    <w:p w:rsidR="00F85EB8" w:rsidRDefault="00F85EB8" w:rsidP="00F85EB8">
      <w:pPr>
        <w:tabs>
          <w:tab w:val="left" w:pos="0"/>
          <w:tab w:val="left" w:pos="360"/>
        </w:tabs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41C0B">
        <w:rPr>
          <w:color w:val="000000"/>
        </w:rPr>
        <w:t>Относно минималните изисквания на възложителя към участниците</w:t>
      </w:r>
      <w:r w:rsidRPr="00FD3982">
        <w:rPr>
          <w:color w:val="000000"/>
        </w:rPr>
        <w:t>:</w:t>
      </w:r>
    </w:p>
    <w:p w:rsidR="00241C0B" w:rsidRPr="00F85EB8" w:rsidRDefault="00241C0B" w:rsidP="00241C0B">
      <w:pPr>
        <w:autoSpaceDE w:val="0"/>
        <w:adjustRightInd w:val="0"/>
        <w:ind w:firstLine="720"/>
        <w:jc w:val="both"/>
      </w:pPr>
      <w:r w:rsidRPr="00F85EB8">
        <w:rPr>
          <w:b/>
          <w:bCs/>
        </w:rPr>
        <w:t xml:space="preserve">Изисквания относно </w:t>
      </w:r>
      <w:r>
        <w:rPr>
          <w:b/>
          <w:bCs/>
        </w:rPr>
        <w:t xml:space="preserve">годност (правоспособност) за упражняване на професионална дейност: </w:t>
      </w:r>
      <w:r w:rsidRPr="00F85EB8">
        <w:t>Възложителят не поставя такива.</w:t>
      </w:r>
    </w:p>
    <w:p w:rsidR="00F85EB8" w:rsidRPr="00F85EB8" w:rsidRDefault="00F85EB8" w:rsidP="00F85EB8">
      <w:pPr>
        <w:autoSpaceDE w:val="0"/>
        <w:adjustRightInd w:val="0"/>
        <w:ind w:firstLine="720"/>
        <w:jc w:val="both"/>
      </w:pPr>
      <w:r w:rsidRPr="00F85EB8">
        <w:rPr>
          <w:b/>
          <w:bCs/>
        </w:rPr>
        <w:t xml:space="preserve">Изисквания относно икономическо и финансово състояние: </w:t>
      </w:r>
      <w:r w:rsidRPr="00F85EB8">
        <w:t>Възложителят не поставя такива.</w:t>
      </w:r>
    </w:p>
    <w:p w:rsidR="00241C0B" w:rsidRDefault="00F85EB8" w:rsidP="00241C0B">
      <w:pPr>
        <w:autoSpaceDE w:val="0"/>
        <w:adjustRightInd w:val="0"/>
        <w:ind w:firstLine="720"/>
        <w:jc w:val="both"/>
        <w:rPr>
          <w:b/>
          <w:bCs/>
        </w:rPr>
      </w:pPr>
      <w:r w:rsidRPr="00F85EB8">
        <w:rPr>
          <w:b/>
          <w:bCs/>
        </w:rPr>
        <w:t xml:space="preserve">Изисквания относно технически </w:t>
      </w:r>
      <w:r w:rsidR="00241C0B">
        <w:rPr>
          <w:b/>
          <w:bCs/>
        </w:rPr>
        <w:t>и професионални способности</w:t>
      </w:r>
      <w:r w:rsidRPr="00F85EB8">
        <w:rPr>
          <w:b/>
          <w:bCs/>
        </w:rPr>
        <w:t xml:space="preserve">: </w:t>
      </w:r>
    </w:p>
    <w:p w:rsidR="00D66B83" w:rsidRPr="00D223D3" w:rsidRDefault="00D66B83" w:rsidP="00D66B83">
      <w:pPr>
        <w:pStyle w:val="ab"/>
        <w:numPr>
          <w:ilvl w:val="0"/>
          <w:numId w:val="3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D223D3">
        <w:rPr>
          <w:rFonts w:ascii="Times New Roman" w:hAnsi="Times New Roman"/>
          <w:sz w:val="24"/>
          <w:szCs w:val="24"/>
        </w:rPr>
        <w:t>Участникът трябва да разполага с издаден валиден сертификат от акредитиран орган за внедрена система за управление на качеството ISO 9001 с обхват  „търговия, сервиз н</w:t>
      </w:r>
      <w:r w:rsidRPr="00D223D3">
        <w:rPr>
          <w:rFonts w:ascii="Times New Roman" w:hAnsi="Times New Roman"/>
          <w:sz w:val="24"/>
          <w:szCs w:val="24"/>
        </w:rPr>
        <w:t>а</w:t>
      </w:r>
      <w:r w:rsidR="001B01D5">
        <w:rPr>
          <w:rFonts w:ascii="Times New Roman" w:hAnsi="Times New Roman"/>
          <w:sz w:val="24"/>
          <w:szCs w:val="24"/>
        </w:rPr>
        <w:t>к</w:t>
      </w:r>
      <w:r w:rsidRPr="00D223D3">
        <w:rPr>
          <w:rFonts w:ascii="Times New Roman" w:hAnsi="Times New Roman"/>
          <w:sz w:val="24"/>
          <w:szCs w:val="24"/>
        </w:rPr>
        <w:t>онтейнери за битови отпадъци” или еквивалент.</w:t>
      </w:r>
    </w:p>
    <w:p w:rsidR="00D66B83" w:rsidRDefault="00D66B83" w:rsidP="00D66B83">
      <w:pPr>
        <w:pStyle w:val="ab"/>
        <w:numPr>
          <w:ilvl w:val="0"/>
          <w:numId w:val="36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D223D3">
        <w:rPr>
          <w:rFonts w:ascii="Times New Roman" w:hAnsi="Times New Roman"/>
          <w:sz w:val="24"/>
          <w:szCs w:val="24"/>
        </w:rPr>
        <w:t>Участникът трябва да разполага с издаден валиден сертификат от акредитиран орган за внедрена система за управление на околната среда ISO 14001 или еквивалент с обхват „търговия и сервиз на контейнери за битови отпадъци”.</w:t>
      </w:r>
    </w:p>
    <w:p w:rsidR="001B01D5" w:rsidRDefault="001B01D5" w:rsidP="001B01D5">
      <w:pPr>
        <w:pStyle w:val="ab"/>
        <w:autoSpaceDN/>
        <w:ind w:left="436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1D5" w:rsidRPr="00D223D3" w:rsidRDefault="001B01D5" w:rsidP="001B01D5">
      <w:pPr>
        <w:pStyle w:val="ab"/>
        <w:autoSpaceDN/>
        <w:ind w:left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етап – участие в процедурата, участникът декларира наличието на сертификати/други доказателства за еквивалентни мерки (чиято еквивалентност следва да може да докаже) в ЕЕДОП, а определеният за изпълнител – преди подписването на договора представя на възложителя доказателства за съответствието си с този критерии за подбор</w:t>
      </w:r>
      <w:r w:rsidR="003D2E4A">
        <w:rPr>
          <w:rFonts w:ascii="Times New Roman" w:hAnsi="Times New Roman"/>
          <w:sz w:val="24"/>
          <w:szCs w:val="24"/>
        </w:rPr>
        <w:t xml:space="preserve"> - сертифик</w:t>
      </w:r>
      <w:r w:rsidR="003D2E4A">
        <w:rPr>
          <w:rFonts w:ascii="Times New Roman" w:hAnsi="Times New Roman"/>
          <w:sz w:val="24"/>
          <w:szCs w:val="24"/>
        </w:rPr>
        <w:t>а</w:t>
      </w:r>
      <w:r w:rsidR="003D2E4A">
        <w:rPr>
          <w:rFonts w:ascii="Times New Roman" w:hAnsi="Times New Roman"/>
          <w:sz w:val="24"/>
          <w:szCs w:val="24"/>
        </w:rPr>
        <w:t xml:space="preserve">ти и/или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3D2E4A">
        <w:rPr>
          <w:rFonts w:ascii="Times New Roman" w:hAnsi="Times New Roman"/>
          <w:sz w:val="24"/>
          <w:szCs w:val="24"/>
        </w:rPr>
        <w:t>други доказателства за еквивалентни мерки.</w:t>
      </w:r>
    </w:p>
    <w:p w:rsidR="00B33C76" w:rsidRPr="00C459B5" w:rsidRDefault="00B33C76" w:rsidP="00F85EB8">
      <w:pPr>
        <w:tabs>
          <w:tab w:val="left" w:pos="851"/>
        </w:tabs>
        <w:autoSpaceDE w:val="0"/>
        <w:adjustRightInd w:val="0"/>
        <w:jc w:val="both"/>
        <w:rPr>
          <w:bCs/>
        </w:rPr>
      </w:pPr>
    </w:p>
    <w:p w:rsidR="00E277FD" w:rsidRDefault="00E277FD" w:rsidP="00E277FD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jc w:val="center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ИЗПОЛЗВАНЕ КАПАЦИТЕТА НА ТРЕТИ ЛИЦА</w:t>
      </w: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sz w:val="24"/>
          <w:szCs w:val="24"/>
        </w:rPr>
      </w:pP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 xml:space="preserve">1. </w:t>
      </w:r>
      <w:r w:rsidR="00445F40">
        <w:rPr>
          <w:rStyle w:val="FontStyle62"/>
          <w:b w:val="0"/>
          <w:sz w:val="24"/>
          <w:szCs w:val="24"/>
        </w:rPr>
        <w:t>У</w:t>
      </w:r>
      <w:r w:rsidRPr="006B713E">
        <w:rPr>
          <w:rStyle w:val="FontStyle62"/>
          <w:b w:val="0"/>
          <w:sz w:val="24"/>
          <w:szCs w:val="24"/>
        </w:rPr>
        <w:t>частниците могат за конкретната поръчка да се позоват на капацитета на трети л</w:t>
      </w:r>
      <w:r w:rsidRPr="006B713E">
        <w:rPr>
          <w:rStyle w:val="FontStyle62"/>
          <w:b w:val="0"/>
          <w:sz w:val="24"/>
          <w:szCs w:val="24"/>
        </w:rPr>
        <w:t>и</w:t>
      </w:r>
      <w:r w:rsidRPr="006B713E">
        <w:rPr>
          <w:rStyle w:val="FontStyle62"/>
          <w:b w:val="0"/>
          <w:sz w:val="24"/>
          <w:szCs w:val="24"/>
        </w:rPr>
        <w:t>ца, независимо от правната връзка между тях, по отношение на критериите, свързани с ик</w:t>
      </w:r>
      <w:r w:rsidRPr="006B713E">
        <w:rPr>
          <w:rStyle w:val="FontStyle62"/>
          <w:b w:val="0"/>
          <w:sz w:val="24"/>
          <w:szCs w:val="24"/>
        </w:rPr>
        <w:t>о</w:t>
      </w:r>
      <w:r w:rsidRPr="006B713E">
        <w:rPr>
          <w:rStyle w:val="FontStyle62"/>
          <w:b w:val="0"/>
          <w:sz w:val="24"/>
          <w:szCs w:val="24"/>
        </w:rPr>
        <w:t xml:space="preserve">номическото и финансовото състояние, техническите и професионалните способности.  </w:t>
      </w: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>2.</w:t>
      </w:r>
      <w:r w:rsidRPr="006B713E">
        <w:rPr>
          <w:rStyle w:val="FontStyle62"/>
          <w:b w:val="0"/>
          <w:sz w:val="24"/>
          <w:szCs w:val="24"/>
        </w:rPr>
        <w:t xml:space="preserve"> По отношение на критериите, свързани с професионална компетентност и опит за изпълнение на поръчката,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  </w:t>
      </w: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>3.</w:t>
      </w:r>
      <w:r w:rsidR="00445F40">
        <w:rPr>
          <w:rStyle w:val="FontStyle62"/>
          <w:b w:val="0"/>
          <w:sz w:val="24"/>
          <w:szCs w:val="24"/>
        </w:rPr>
        <w:t xml:space="preserve"> Когато </w:t>
      </w:r>
      <w:r w:rsidRPr="006B713E">
        <w:rPr>
          <w:rStyle w:val="FontStyle62"/>
          <w:b w:val="0"/>
          <w:sz w:val="24"/>
          <w:szCs w:val="24"/>
        </w:rPr>
        <w:t xml:space="preserve">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 </w:t>
      </w: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lastRenderedPageBreak/>
        <w:t>4.</w:t>
      </w:r>
      <w:r w:rsidRPr="006B713E">
        <w:rPr>
          <w:rStyle w:val="FontStyle62"/>
          <w:b w:val="0"/>
          <w:sz w:val="24"/>
          <w:szCs w:val="24"/>
        </w:rPr>
        <w:t xml:space="preserve"> Третите лица трябва да отговарят на съответните критерии за подбор, за дока</w:t>
      </w:r>
      <w:r w:rsidR="00445F40">
        <w:rPr>
          <w:rStyle w:val="FontStyle62"/>
          <w:b w:val="0"/>
          <w:sz w:val="24"/>
          <w:szCs w:val="24"/>
        </w:rPr>
        <w:t xml:space="preserve">зването на които </w:t>
      </w:r>
      <w:r w:rsidRPr="006B713E">
        <w:rPr>
          <w:rStyle w:val="FontStyle62"/>
          <w:b w:val="0"/>
          <w:sz w:val="24"/>
          <w:szCs w:val="24"/>
        </w:rPr>
        <w:t xml:space="preserve">участникът се позовава на техния капацитет и за тях да не са налице основанията за отстраняване от процедурата.  </w:t>
      </w: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>5.</w:t>
      </w:r>
      <w:r w:rsidRPr="006B713E">
        <w:rPr>
          <w:rStyle w:val="FontStyle62"/>
          <w:b w:val="0"/>
          <w:sz w:val="24"/>
          <w:szCs w:val="24"/>
        </w:rPr>
        <w:t xml:space="preserve"> Възло</w:t>
      </w:r>
      <w:r w:rsidR="00445F40">
        <w:rPr>
          <w:rStyle w:val="FontStyle62"/>
          <w:b w:val="0"/>
          <w:sz w:val="24"/>
          <w:szCs w:val="24"/>
        </w:rPr>
        <w:t>жителят изисква от</w:t>
      </w:r>
      <w:r w:rsidRPr="006B713E">
        <w:rPr>
          <w:rStyle w:val="FontStyle62"/>
          <w:b w:val="0"/>
          <w:sz w:val="24"/>
          <w:szCs w:val="24"/>
        </w:rPr>
        <w:t xml:space="preserve"> участника да замени посоченото от него трето лице, ако то не от</w:t>
      </w:r>
      <w:r>
        <w:rPr>
          <w:rStyle w:val="FontStyle62"/>
          <w:b w:val="0"/>
          <w:sz w:val="24"/>
          <w:szCs w:val="24"/>
        </w:rPr>
        <w:t>говаря на някое от условията по т. 4</w:t>
      </w:r>
      <w:r w:rsidRPr="006B713E">
        <w:rPr>
          <w:rStyle w:val="FontStyle62"/>
          <w:b w:val="0"/>
          <w:sz w:val="24"/>
          <w:szCs w:val="24"/>
        </w:rPr>
        <w:t xml:space="preserve">, поради промяна в обстоятелства преди сключване на договора за обществена поръчка.  </w:t>
      </w:r>
    </w:p>
    <w:p w:rsidR="006B713E" w:rsidRPr="006B713E" w:rsidRDefault="00445F40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b w:val="0"/>
          <w:sz w:val="24"/>
          <w:szCs w:val="24"/>
        </w:rPr>
      </w:pPr>
      <w:r>
        <w:rPr>
          <w:rStyle w:val="FontStyle62"/>
          <w:b w:val="0"/>
          <w:sz w:val="24"/>
          <w:szCs w:val="24"/>
        </w:rPr>
        <w:t xml:space="preserve">Когато </w:t>
      </w:r>
      <w:r w:rsidR="006B713E" w:rsidRPr="006B713E">
        <w:rPr>
          <w:rStyle w:val="FontStyle62"/>
          <w:b w:val="0"/>
          <w:sz w:val="24"/>
          <w:szCs w:val="24"/>
        </w:rPr>
        <w:t>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</w:t>
      </w:r>
      <w:r w:rsidR="006B713E">
        <w:rPr>
          <w:rStyle w:val="FontStyle62"/>
          <w:b w:val="0"/>
          <w:sz w:val="24"/>
          <w:szCs w:val="24"/>
        </w:rPr>
        <w:t xml:space="preserve"> при спа</w:t>
      </w:r>
      <w:r w:rsidR="006B713E">
        <w:rPr>
          <w:rStyle w:val="FontStyle62"/>
          <w:b w:val="0"/>
          <w:sz w:val="24"/>
          <w:szCs w:val="24"/>
        </w:rPr>
        <w:t>з</w:t>
      </w:r>
      <w:r w:rsidR="006B713E">
        <w:rPr>
          <w:rStyle w:val="FontStyle62"/>
          <w:b w:val="0"/>
          <w:sz w:val="24"/>
          <w:szCs w:val="24"/>
        </w:rPr>
        <w:t>ване на условията по т</w:t>
      </w:r>
      <w:r w:rsidR="006B713E" w:rsidRPr="006B713E">
        <w:rPr>
          <w:rStyle w:val="FontStyle62"/>
          <w:b w:val="0"/>
          <w:sz w:val="24"/>
          <w:szCs w:val="24"/>
        </w:rPr>
        <w:t xml:space="preserve">. 2 </w:t>
      </w:r>
      <w:r w:rsidR="006B713E">
        <w:rPr>
          <w:rStyle w:val="FontStyle62"/>
          <w:b w:val="0"/>
          <w:sz w:val="24"/>
          <w:szCs w:val="24"/>
        </w:rPr>
        <w:t>–</w:t>
      </w:r>
      <w:r w:rsidR="006B713E" w:rsidRPr="006B713E">
        <w:rPr>
          <w:rStyle w:val="FontStyle62"/>
          <w:b w:val="0"/>
          <w:sz w:val="24"/>
          <w:szCs w:val="24"/>
        </w:rPr>
        <w:t xml:space="preserve"> 4</w:t>
      </w:r>
      <w:r w:rsidR="006B713E">
        <w:rPr>
          <w:rStyle w:val="FontStyle62"/>
          <w:b w:val="0"/>
          <w:sz w:val="24"/>
          <w:szCs w:val="24"/>
        </w:rPr>
        <w:t>, посочени по-горе</w:t>
      </w:r>
      <w:r w:rsidR="006B713E" w:rsidRPr="006B713E">
        <w:rPr>
          <w:rStyle w:val="FontStyle62"/>
          <w:b w:val="0"/>
          <w:sz w:val="24"/>
          <w:szCs w:val="24"/>
        </w:rPr>
        <w:t>.</w:t>
      </w:r>
    </w:p>
    <w:p w:rsidR="006B713E" w:rsidRDefault="006B713E" w:rsidP="00AF7812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62"/>
          <w:sz w:val="24"/>
          <w:szCs w:val="24"/>
        </w:rPr>
      </w:pPr>
    </w:p>
    <w:p w:rsidR="00AF7812" w:rsidRPr="00156F52" w:rsidRDefault="00AF7812" w:rsidP="00AF7812">
      <w:pPr>
        <w:tabs>
          <w:tab w:val="left" w:pos="851"/>
        </w:tabs>
        <w:autoSpaceDE w:val="0"/>
        <w:adjustRightInd w:val="0"/>
        <w:ind w:firstLine="567"/>
        <w:jc w:val="both"/>
        <w:rPr>
          <w:rStyle w:val="FontStyle72"/>
          <w:sz w:val="24"/>
          <w:szCs w:val="24"/>
        </w:rPr>
      </w:pPr>
      <w:r w:rsidRPr="00156F52">
        <w:rPr>
          <w:rFonts w:cs="Times New Roman"/>
        </w:rPr>
        <w:t>В срок до 5 работни дни от получаването на протокола по чл. 54, ал. 7 от ППЗОП участниците, по отношение на които е констатирано несъответствие или липса на информация, могат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Тази възможност се прилага и за третите лица, посочени от участника. Участникът може да замени трето лице, когато е установено, че третото лице не отговарят на условията на възложителя, когато това не води до промяна на техническото предложение.</w:t>
      </w:r>
    </w:p>
    <w:p w:rsidR="00AF7812" w:rsidRPr="00A448B6" w:rsidRDefault="003A2B4F" w:rsidP="00450033">
      <w:pPr>
        <w:pStyle w:val="Style41"/>
        <w:widowControl/>
        <w:tabs>
          <w:tab w:val="left" w:pos="851"/>
          <w:tab w:val="left" w:pos="993"/>
        </w:tabs>
        <w:rPr>
          <w:b/>
          <w:bCs/>
        </w:rPr>
      </w:pPr>
      <w:r>
        <w:t xml:space="preserve">        </w:t>
      </w:r>
      <w:r w:rsidR="00450033">
        <w:t>6.</w:t>
      </w:r>
      <w:r w:rsidR="00AF7812" w:rsidRPr="00A448B6">
        <w:t xml:space="preserve">Всяка оферта трябва да съдържа информация за частта, в чието изпълнение третото лице ще участва, респ. </w:t>
      </w:r>
      <w:r w:rsidR="00AF7812" w:rsidRPr="00A448B6">
        <w:rPr>
          <w:rStyle w:val="alt2"/>
        </w:rPr>
        <w:t>видовете работи от предмета на поръчката.</w:t>
      </w:r>
      <w:r w:rsidR="00AF7812" w:rsidRPr="00A448B6">
        <w:t>Когато няма да бъдат и</w:t>
      </w:r>
      <w:r w:rsidR="00AF7812" w:rsidRPr="00A448B6">
        <w:t>з</w:t>
      </w:r>
      <w:r w:rsidR="00AF7812" w:rsidRPr="00A448B6">
        <w:t>ползвани трети лица, това се отбелязва в ЕЕДОП.</w:t>
      </w:r>
    </w:p>
    <w:p w:rsidR="00AF7812" w:rsidRPr="00450033" w:rsidRDefault="003A2B4F" w:rsidP="00450033">
      <w:pPr>
        <w:tabs>
          <w:tab w:val="left" w:pos="851"/>
          <w:tab w:val="left" w:pos="993"/>
        </w:tabs>
        <w:autoSpaceDE w:val="0"/>
        <w:adjustRightInd w:val="0"/>
        <w:contextualSpacing/>
        <w:jc w:val="both"/>
        <w:rPr>
          <w:b/>
        </w:rPr>
      </w:pPr>
      <w:r>
        <w:rPr>
          <w:b/>
        </w:rPr>
        <w:t xml:space="preserve">        </w:t>
      </w:r>
      <w:r w:rsidR="00450033">
        <w:rPr>
          <w:b/>
        </w:rPr>
        <w:t>7.</w:t>
      </w:r>
      <w:r w:rsidR="00AF7812" w:rsidRPr="00450033">
        <w:rPr>
          <w:b/>
        </w:rPr>
        <w:t>Когато участникът е посочил, че ще използва капацитета на трети лица за доказване на съответствието с критериите за подбор, за всяко от тези лица се представя отделен ЕЕДОП, който съдържа информацията по чл. 67, ал. 1 от ЗОП.</w:t>
      </w:r>
    </w:p>
    <w:p w:rsidR="00AF7812" w:rsidRPr="00A448B6" w:rsidRDefault="00AF7812" w:rsidP="00AF7812">
      <w:pPr>
        <w:tabs>
          <w:tab w:val="left" w:pos="851"/>
        </w:tabs>
        <w:autoSpaceDE w:val="0"/>
        <w:adjustRightInd w:val="0"/>
        <w:ind w:firstLine="567"/>
        <w:jc w:val="both"/>
        <w:rPr>
          <w:rFonts w:cs="Times New Roman"/>
          <w:i/>
        </w:rPr>
      </w:pPr>
      <w:r w:rsidRPr="00A448B6">
        <w:rPr>
          <w:rFonts w:cs="Times New Roman"/>
          <w:i/>
        </w:rPr>
        <w:t xml:space="preserve">Офертата трябва да съдържа единен европейски документ за обществени поръчки </w:t>
      </w:r>
      <w:r w:rsidRPr="00A448B6">
        <w:rPr>
          <w:rFonts w:cs="Times New Roman"/>
          <w:b/>
          <w:i/>
        </w:rPr>
        <w:t xml:space="preserve">(ЕЕДОП) </w:t>
      </w:r>
      <w:r w:rsidRPr="00A448B6">
        <w:rPr>
          <w:rFonts w:cs="Times New Roman"/>
          <w:i/>
        </w:rPr>
        <w:t>за всяко лице, чиито ресурси ще бъдат ангажирани в изпълнението на поръчката;</w:t>
      </w:r>
    </w:p>
    <w:p w:rsidR="00AF7812" w:rsidRPr="00450033" w:rsidRDefault="00450033" w:rsidP="00450033">
      <w:pPr>
        <w:tabs>
          <w:tab w:val="left" w:pos="851"/>
          <w:tab w:val="left" w:pos="993"/>
        </w:tabs>
        <w:autoSpaceDE w:val="0"/>
        <w:adjustRightInd w:val="0"/>
        <w:contextualSpacing/>
        <w:jc w:val="both"/>
      </w:pPr>
      <w:r>
        <w:t xml:space="preserve">8. </w:t>
      </w:r>
      <w:r w:rsidR="00AF7812" w:rsidRPr="00450033">
        <w:t>Преди сключването на договор за обществена поръчка,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третите лица, ако има такива.</w:t>
      </w:r>
    </w:p>
    <w:p w:rsidR="00AF7812" w:rsidRPr="00A448B6" w:rsidRDefault="00AF7812" w:rsidP="00AF7812">
      <w:pPr>
        <w:pStyle w:val="Style41"/>
        <w:widowControl/>
        <w:tabs>
          <w:tab w:val="left" w:pos="698"/>
          <w:tab w:val="left" w:pos="851"/>
          <w:tab w:val="left" w:pos="993"/>
        </w:tabs>
        <w:rPr>
          <w:rStyle w:val="FontStyle62"/>
          <w:sz w:val="24"/>
          <w:szCs w:val="24"/>
        </w:rPr>
      </w:pPr>
    </w:p>
    <w:p w:rsidR="00E277FD" w:rsidRPr="00E277FD" w:rsidRDefault="00E277FD" w:rsidP="00E277FD">
      <w:pPr>
        <w:autoSpaceDE w:val="0"/>
        <w:adjustRightInd w:val="0"/>
        <w:spacing w:after="120"/>
        <w:ind w:firstLine="482"/>
        <w:jc w:val="center"/>
        <w:rPr>
          <w:rStyle w:val="ala2"/>
          <w:rFonts w:cs="Times New Roman"/>
          <w:b/>
        </w:rPr>
      </w:pPr>
      <w:r w:rsidRPr="00E277FD">
        <w:rPr>
          <w:rStyle w:val="ala2"/>
          <w:rFonts w:cs="Times New Roman"/>
          <w:b/>
        </w:rPr>
        <w:t>ПОДИЗПЪЛНИТЕЛИ</w:t>
      </w:r>
    </w:p>
    <w:p w:rsidR="00D43CAC" w:rsidRDefault="00314CFE" w:rsidP="00AF7812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>
        <w:rPr>
          <w:rStyle w:val="ala2"/>
          <w:rFonts w:cs="Times New Roman"/>
        </w:rPr>
        <w:t>У</w:t>
      </w:r>
      <w:r w:rsidR="00D43CAC" w:rsidRPr="00D43CAC">
        <w:rPr>
          <w:rStyle w:val="ala2"/>
          <w:rFonts w:cs="Times New Roman"/>
        </w:rPr>
        <w:t>частниците посочват в заявлението или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</w:t>
      </w:r>
      <w:r w:rsidR="00D43CAC">
        <w:rPr>
          <w:rStyle w:val="ala2"/>
          <w:rFonts w:cs="Times New Roman"/>
        </w:rPr>
        <w:t xml:space="preserve">дизпълнителите задължения.  </w:t>
      </w:r>
    </w:p>
    <w:p w:rsidR="00D43CAC" w:rsidRDefault="00D43CAC" w:rsidP="00AF7812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 </w:t>
      </w:r>
    </w:p>
    <w:p w:rsidR="00D43CAC" w:rsidRDefault="00D43CAC" w:rsidP="00AF7812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Изпълнителите сключват договор за подизпълнение с подизпълнителите, посочени в офертата.  </w:t>
      </w:r>
    </w:p>
    <w:p w:rsidR="00D43CAC" w:rsidRDefault="00D43CAC" w:rsidP="00AF7812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Възложителят изисква замяна на подизпълнител, който не отговаря на някое от условията по </w:t>
      </w:r>
      <w:r>
        <w:rPr>
          <w:rStyle w:val="ala2"/>
          <w:rFonts w:cs="Times New Roman"/>
        </w:rPr>
        <w:t xml:space="preserve">чл. 66, </w:t>
      </w:r>
      <w:r w:rsidRPr="00D43CAC">
        <w:rPr>
          <w:rStyle w:val="ala2"/>
          <w:rFonts w:cs="Times New Roman"/>
        </w:rPr>
        <w:t xml:space="preserve">ал. 2 </w:t>
      </w:r>
      <w:r>
        <w:rPr>
          <w:rStyle w:val="ala2"/>
          <w:rFonts w:cs="Times New Roman"/>
        </w:rPr>
        <w:t xml:space="preserve">ЗОП </w:t>
      </w:r>
      <w:r w:rsidRPr="00D43CAC">
        <w:rPr>
          <w:rStyle w:val="ala2"/>
          <w:rFonts w:cs="Times New Roman"/>
        </w:rPr>
        <w:t xml:space="preserve">поради промяна в обстоятелствата преди сключване на договора за обществена поръчка.  </w:t>
      </w:r>
    </w:p>
    <w:p w:rsidR="00D43CAC" w:rsidRDefault="00D43CAC" w:rsidP="00AF7812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Подизпълнителите нямат право да превъзлагат една или повече от дейностите, които са включени в предмета на договора за подизпълнение.  </w:t>
      </w:r>
    </w:p>
    <w:p w:rsidR="00D43CAC" w:rsidRDefault="00D43CAC" w:rsidP="00AF7812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lastRenderedPageBreak/>
        <w:t xml:space="preserve">Не е нарушение на забраната по </w:t>
      </w:r>
      <w:r>
        <w:rPr>
          <w:rStyle w:val="ala2"/>
          <w:rFonts w:cs="Times New Roman"/>
        </w:rPr>
        <w:t xml:space="preserve">чл. 66, </w:t>
      </w:r>
      <w:r w:rsidRPr="00D43CAC">
        <w:rPr>
          <w:rStyle w:val="ala2"/>
          <w:rFonts w:cs="Times New Roman"/>
        </w:rPr>
        <w:t xml:space="preserve">ал. 5 </w:t>
      </w:r>
      <w:r>
        <w:rPr>
          <w:rStyle w:val="ala2"/>
          <w:rFonts w:cs="Times New Roman"/>
        </w:rPr>
        <w:t xml:space="preserve">ЗОП </w:t>
      </w:r>
      <w:r w:rsidRPr="00D43CAC">
        <w:rPr>
          <w:rStyle w:val="ala2"/>
          <w:rFonts w:cs="Times New Roman"/>
        </w:rPr>
        <w:t xml:space="preserve">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 </w:t>
      </w:r>
      <w:r>
        <w:rPr>
          <w:rStyle w:val="ala2"/>
          <w:rFonts w:cs="Times New Roman"/>
        </w:rPr>
        <w:t xml:space="preserve">Разплащанията </w:t>
      </w:r>
      <w:r w:rsidRPr="00D43CAC">
        <w:rPr>
          <w:rStyle w:val="ala2"/>
          <w:rFonts w:cs="Times New Roman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 Към искането изпълнителят предоставя становище, от което да е видно дали оспорва плащанията или част от тях като недължими.  Възложителят има право да откаже плащане, когато искането за плащане е оспорено, до момента на отстраняване на причината за отказа.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>Приложимите правила относно директните</w:t>
      </w:r>
      <w:r>
        <w:rPr>
          <w:rStyle w:val="ala2"/>
          <w:rFonts w:cs="Times New Roman"/>
        </w:rPr>
        <w:t xml:space="preserve"> разплащания с подизпълнители са посочени </w:t>
      </w:r>
      <w:r w:rsidRPr="00D43CAC">
        <w:rPr>
          <w:rStyle w:val="ala2"/>
          <w:rFonts w:cs="Times New Roman"/>
        </w:rPr>
        <w:t xml:space="preserve">и в договора за възлагане на поръчката.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>Независимо от възможността за използване на подизпълнители</w:t>
      </w:r>
      <w:r w:rsidR="00314CFE">
        <w:rPr>
          <w:rStyle w:val="ala2"/>
          <w:rFonts w:cs="Times New Roman"/>
        </w:rPr>
        <w:t>,</w:t>
      </w:r>
      <w:r w:rsidRPr="00D43CAC">
        <w:rPr>
          <w:rStyle w:val="ala2"/>
          <w:rFonts w:cs="Times New Roman"/>
        </w:rPr>
        <w:t xml:space="preserve"> отговорността за изпълнение на договора за обществена поръчка е на изпълнителя.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условия: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1. за новия подизпълнител не са налице основанията за отстраняване в процедурата;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2. новият подизпълнител отговаря на критериите за подбор по отношение на дела и вида на дейностите, които ще изпълнява.  </w:t>
      </w:r>
    </w:p>
    <w:p w:rsidR="00D43CAC" w:rsidRDefault="00D43CAC" w:rsidP="00D43CAC">
      <w:pPr>
        <w:autoSpaceDE w:val="0"/>
        <w:adjustRightInd w:val="0"/>
        <w:spacing w:after="120"/>
        <w:ind w:firstLine="482"/>
        <w:jc w:val="both"/>
        <w:rPr>
          <w:rStyle w:val="ala2"/>
          <w:rFonts w:cs="Times New Roman"/>
        </w:rPr>
      </w:pPr>
      <w:r w:rsidRPr="00D43CAC">
        <w:rPr>
          <w:rStyle w:val="ala2"/>
          <w:rFonts w:cs="Times New Roman"/>
        </w:rPr>
        <w:t xml:space="preserve">При замяна или включване на подизпълнител изпълнителят представя на възложителя копие на договора с новия подизпълнител заедно с всички документи, които доказват изпълнението на условията по </w:t>
      </w:r>
      <w:r>
        <w:rPr>
          <w:rStyle w:val="ala2"/>
          <w:rFonts w:cs="Times New Roman"/>
        </w:rPr>
        <w:t xml:space="preserve">чл. 66, </w:t>
      </w:r>
      <w:r w:rsidRPr="00D43CAC">
        <w:rPr>
          <w:rStyle w:val="ala2"/>
          <w:rFonts w:cs="Times New Roman"/>
        </w:rPr>
        <w:t>ал. 14</w:t>
      </w:r>
      <w:r>
        <w:rPr>
          <w:rStyle w:val="ala2"/>
          <w:rFonts w:cs="Times New Roman"/>
        </w:rPr>
        <w:t xml:space="preserve"> ЗОП</w:t>
      </w:r>
      <w:r w:rsidRPr="00D43CAC">
        <w:rPr>
          <w:rStyle w:val="ala2"/>
          <w:rFonts w:cs="Times New Roman"/>
        </w:rPr>
        <w:t>, в срок до три дни от неговото сключване.</w:t>
      </w:r>
    </w:p>
    <w:p w:rsidR="00AF7812" w:rsidRPr="00A448B6" w:rsidRDefault="00AF7812" w:rsidP="00AF7812">
      <w:pPr>
        <w:pStyle w:val="Style27"/>
        <w:widowControl/>
        <w:tabs>
          <w:tab w:val="left" w:pos="418"/>
          <w:tab w:val="left" w:pos="851"/>
        </w:tabs>
        <w:ind w:firstLine="567"/>
        <w:jc w:val="left"/>
        <w:rPr>
          <w:rStyle w:val="FontStyle62"/>
          <w:sz w:val="24"/>
          <w:szCs w:val="24"/>
          <w:lang w:val="en-US"/>
        </w:rPr>
      </w:pPr>
    </w:p>
    <w:p w:rsidR="00F734B6" w:rsidRPr="00E277FD" w:rsidRDefault="00E277FD" w:rsidP="00E277FD">
      <w:pPr>
        <w:autoSpaceDE w:val="0"/>
        <w:adjustRightInd w:val="0"/>
        <w:ind w:firstLine="480"/>
        <w:jc w:val="center"/>
        <w:rPr>
          <w:rFonts w:cs="Times New Roman"/>
          <w:b/>
        </w:rPr>
      </w:pPr>
      <w:r w:rsidRPr="00E277FD">
        <w:rPr>
          <w:rFonts w:cs="Times New Roman"/>
          <w:b/>
        </w:rPr>
        <w:t>ОБЕДИНЕНИЯ</w:t>
      </w:r>
    </w:p>
    <w:p w:rsidR="00AF7812" w:rsidRPr="00894B2D" w:rsidRDefault="00AF7812" w:rsidP="00AF7812">
      <w:pPr>
        <w:autoSpaceDE w:val="0"/>
        <w:adjustRightInd w:val="0"/>
        <w:ind w:firstLine="480"/>
        <w:jc w:val="both"/>
        <w:rPr>
          <w:rFonts w:cs="Times New Roman"/>
          <w:b/>
          <w:bCs/>
        </w:rPr>
      </w:pPr>
      <w:r w:rsidRPr="00894B2D">
        <w:rPr>
          <w:rFonts w:cs="Times New Roman"/>
        </w:rPr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Лице, което участва в обединение, не може да подава самостоятелно оферта.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чл. 65, ал. 2 – 4 от ЗОП, а именно: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-По отношение на критериите, свързани с професионална компетентност, участниците обединения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 xml:space="preserve">-Когато участникът обединение се позовава на капацитета на трети лица, той трябва да може да докаже, че ще разполага с техните ресурси, като представи документи за поетите от </w:t>
      </w:r>
      <w:r w:rsidRPr="00A448B6">
        <w:rPr>
          <w:rFonts w:cs="Times New Roman"/>
        </w:rPr>
        <w:lastRenderedPageBreak/>
        <w:t>третите лица задължения. Доказателства за разполагане с ресурсите на третите лица се представят от участника, определен за изпълнител, или при поискване в хода на процедурата в случаите на чл. 67, ал. 5 и 6 от ЗОП.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- Третите лица трябва да отговарят на съответните критерии за подбор, за доказването на които участникът обединение се позовава на техния капацитет и за тях да не са налице основанията за отстраняване от процедурата.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Възложителят отстранява от процедурата участник, за когото са налице основанията по чл. 54, ал. 1 от ЗОП</w:t>
      </w:r>
      <w:r w:rsidRPr="00A448B6">
        <w:rPr>
          <w:rFonts w:cs="Times New Roman"/>
          <w:bCs/>
        </w:rPr>
        <w:t xml:space="preserve"> и посочените от възложителя обстоятелства по чл. 55, ал. 1, т.1 от ЗОП</w:t>
      </w:r>
      <w:r w:rsidRPr="00A448B6">
        <w:rPr>
          <w:rFonts w:cs="Times New Roman"/>
        </w:rPr>
        <w:t>, възникнали преди или по време на процедурата. Условието се прилага и когато участника в процедурата е обединение от физически и/или юридически лица и за член на обединението е налице някое от основанията за отстраняване.</w:t>
      </w:r>
    </w:p>
    <w:p w:rsidR="00AF7812" w:rsidRPr="00A448B6" w:rsidRDefault="00AF7812" w:rsidP="00AF7812">
      <w:pPr>
        <w:autoSpaceDE w:val="0"/>
        <w:adjustRightInd w:val="0"/>
        <w:ind w:firstLine="480"/>
        <w:jc w:val="center"/>
        <w:rPr>
          <w:rFonts w:cs="Times New Roman"/>
          <w:b/>
          <w:bCs/>
        </w:rPr>
      </w:pPr>
    </w:p>
    <w:p w:rsidR="00AF7812" w:rsidRDefault="00AF7812" w:rsidP="00AF7812">
      <w:pPr>
        <w:autoSpaceDE w:val="0"/>
        <w:adjustRightInd w:val="0"/>
        <w:ind w:firstLine="480"/>
        <w:jc w:val="both"/>
        <w:rPr>
          <w:rFonts w:cs="Times New Roman"/>
          <w:i/>
        </w:rPr>
      </w:pPr>
      <w:r w:rsidRPr="00A448B6">
        <w:rPr>
          <w:rFonts w:cs="Times New Roman"/>
          <w:i/>
        </w:rPr>
        <w:t>Когато участникът, определен за изпълнител, е обединение на физически и/или юридически лица, възложителя</w:t>
      </w:r>
      <w:r w:rsidR="004D45DA">
        <w:rPr>
          <w:rFonts w:cs="Times New Roman"/>
          <w:i/>
        </w:rPr>
        <w:t>т</w:t>
      </w:r>
      <w:r w:rsidRPr="00A448B6">
        <w:rPr>
          <w:rFonts w:cs="Times New Roman"/>
          <w:b/>
          <w:i/>
        </w:rPr>
        <w:t>не изисква</w:t>
      </w:r>
      <w:r w:rsidRPr="00A448B6">
        <w:rPr>
          <w:rFonts w:cs="Times New Roman"/>
          <w:i/>
        </w:rPr>
        <w:t xml:space="preserve"> създаване на юридическо лице преди подписване на договора.</w:t>
      </w:r>
    </w:p>
    <w:p w:rsidR="00AF7812" w:rsidRPr="00A448B6" w:rsidRDefault="004D45DA" w:rsidP="00CE4BC9">
      <w:pPr>
        <w:autoSpaceDE w:val="0"/>
        <w:adjustRightInd w:val="0"/>
        <w:ind w:firstLine="480"/>
        <w:jc w:val="both"/>
        <w:rPr>
          <w:rFonts w:cs="Times New Roman"/>
          <w:bCs/>
          <w:i/>
        </w:rPr>
      </w:pPr>
      <w:r>
        <w:rPr>
          <w:rFonts w:cs="Times New Roman"/>
          <w:i/>
        </w:rPr>
        <w:t xml:space="preserve">Когато </w:t>
      </w:r>
      <w:r w:rsidR="00CE4BC9" w:rsidRPr="00CE4BC9">
        <w:rPr>
          <w:rFonts w:cs="Times New Roman"/>
          <w:i/>
        </w:rPr>
        <w:t>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A448B6">
        <w:rPr>
          <w:rFonts w:cs="Times New Roman"/>
        </w:rPr>
        <w:t>При участие на обединение върху запечатаната непрозрачна опаковка на офертата задължително се посочва наименованието на обединението, както и наименованията и ЕИК на всеки от участниците в обединението.</w:t>
      </w:r>
    </w:p>
    <w:p w:rsidR="00AF7812" w:rsidRPr="00A448B6" w:rsidRDefault="00AF7812" w:rsidP="00AF7812">
      <w:pPr>
        <w:autoSpaceDE w:val="0"/>
        <w:adjustRightInd w:val="0"/>
        <w:spacing w:after="120"/>
        <w:ind w:firstLine="708"/>
        <w:jc w:val="both"/>
        <w:rPr>
          <w:rFonts w:cs="Times New Roman"/>
        </w:rPr>
      </w:pPr>
      <w:r w:rsidRPr="00A448B6">
        <w:rPr>
          <w:rFonts w:cs="Times New Roman"/>
        </w:rPr>
        <w:t xml:space="preserve">В случай на участие на обединение, офертата на участника задължително трябва да съдържа – заверено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 в обединението, в който се посочва представляващият. Допуска се повече от едно лице да представляват обединението заедно и поотделно. </w:t>
      </w:r>
    </w:p>
    <w:p w:rsidR="00AF7812" w:rsidRPr="00715780" w:rsidRDefault="00AF7812" w:rsidP="00AF7812">
      <w:pPr>
        <w:autoSpaceDE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715780">
        <w:rPr>
          <w:rFonts w:cs="Times New Roman"/>
          <w:b/>
          <w:bCs/>
          <w:i/>
        </w:rPr>
        <w:t xml:space="preserve">В съответствие счл. 37, ал.1 от ППЗОП договора за обединение трябва да: </w:t>
      </w:r>
    </w:p>
    <w:p w:rsidR="00AF7812" w:rsidRPr="00302EAE" w:rsidRDefault="00AF7812" w:rsidP="007078E2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djustRightInd w:val="0"/>
        <w:spacing w:after="0" w:line="240" w:lineRule="auto"/>
        <w:ind w:left="0" w:firstLine="60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02EAE">
        <w:rPr>
          <w:rFonts w:ascii="Times New Roman" w:hAnsi="Times New Roman"/>
          <w:b/>
          <w:i/>
          <w:sz w:val="24"/>
          <w:szCs w:val="24"/>
        </w:rPr>
        <w:t>Определя партньор, който да представлява обединението за целите на общес</w:t>
      </w:r>
      <w:r w:rsidRPr="00302EAE">
        <w:rPr>
          <w:rFonts w:ascii="Times New Roman" w:hAnsi="Times New Roman"/>
          <w:b/>
          <w:i/>
          <w:sz w:val="24"/>
          <w:szCs w:val="24"/>
        </w:rPr>
        <w:t>т</w:t>
      </w:r>
      <w:r w:rsidRPr="00302EAE">
        <w:rPr>
          <w:rFonts w:ascii="Times New Roman" w:hAnsi="Times New Roman"/>
          <w:b/>
          <w:i/>
          <w:sz w:val="24"/>
          <w:szCs w:val="24"/>
        </w:rPr>
        <w:t xml:space="preserve">вената поръчка. </w:t>
      </w:r>
    </w:p>
    <w:p w:rsidR="00AF7812" w:rsidRPr="00302EAE" w:rsidRDefault="00AF7812" w:rsidP="00AF7812">
      <w:pPr>
        <w:autoSpaceDE w:val="0"/>
        <w:adjustRightInd w:val="0"/>
        <w:ind w:firstLine="480"/>
        <w:jc w:val="both"/>
        <w:rPr>
          <w:rFonts w:cs="Times New Roman"/>
          <w:b/>
        </w:rPr>
      </w:pPr>
      <w:r w:rsidRPr="00302EAE">
        <w:rPr>
          <w:rFonts w:cs="Times New Roman"/>
        </w:rPr>
        <w:t xml:space="preserve"> В тази връзка задължително се посочва физическото лице, упълномощено да представлява обединението пред трети лица, в т.ч. и пред възложителя и да подписва всички документи от името на обединението, да подписва и подаде офертата, което да представлява обединението в хода на процедурата и при изпълнение на обществената поръчка. Допуска се повече от едно лице да представляват обединението заедно и поотделно. Ако в  договора  за създаване на обединение не е определено такова лице, то всички членове на обединението трябва с изрично пълномощно  с нотариална заверка на подписите да овластят представител/и на обединението и по силата на което, упълномощения да задължава с подписа си обединението, да получава указания за и от името на всеки член на обединението/консорциума и да представлява обединението пред възложителя; да подписва всички документи от името на обединението, да подписва и подаде офертата, което да представлява обединението в хода на процедурата и при изпълнението.Допуска се упълномощаване на лице, различно от представляващия обединението да подписва документи в офертата, само при представяне на изрично пълномощно с нотариална заверка на подписа за изпълнението на такива задачи.</w:t>
      </w:r>
    </w:p>
    <w:p w:rsidR="00AF7812" w:rsidRPr="00302EAE" w:rsidRDefault="00AF7812" w:rsidP="007078E2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02EAE">
        <w:rPr>
          <w:rFonts w:ascii="Times New Roman" w:hAnsi="Times New Roman"/>
          <w:b/>
          <w:i/>
          <w:sz w:val="24"/>
          <w:szCs w:val="24"/>
        </w:rPr>
        <w:t>Да  урежда солидарна отговорност;</w:t>
      </w:r>
    </w:p>
    <w:p w:rsidR="00AF7812" w:rsidRPr="00302EAE" w:rsidRDefault="00AF7812" w:rsidP="007078E2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02EAE">
        <w:rPr>
          <w:rFonts w:ascii="Times New Roman" w:hAnsi="Times New Roman"/>
          <w:b/>
          <w:i/>
          <w:sz w:val="24"/>
          <w:szCs w:val="24"/>
        </w:rPr>
        <w:t xml:space="preserve">Да   урежда относно </w:t>
      </w:r>
      <w:r w:rsidRPr="00302EAE">
        <w:rPr>
          <w:rFonts w:ascii="Times New Roman" w:hAnsi="Times New Roman"/>
          <w:b/>
          <w:i/>
          <w:sz w:val="24"/>
          <w:szCs w:val="24"/>
          <w:u w:val="single"/>
        </w:rPr>
        <w:t>конкретната</w:t>
      </w:r>
      <w:r w:rsidRPr="00302EAE">
        <w:rPr>
          <w:rFonts w:ascii="Times New Roman" w:hAnsi="Times New Roman"/>
          <w:b/>
          <w:i/>
          <w:sz w:val="24"/>
          <w:szCs w:val="24"/>
        </w:rPr>
        <w:t xml:space="preserve"> обществена поръчка най- малко следното: </w:t>
      </w:r>
    </w:p>
    <w:p w:rsidR="00AF7812" w:rsidRPr="00302EAE" w:rsidRDefault="00AF7812" w:rsidP="00AF7812">
      <w:pPr>
        <w:autoSpaceDE w:val="0"/>
        <w:adjustRightInd w:val="0"/>
        <w:jc w:val="both"/>
        <w:rPr>
          <w:rFonts w:cs="Times New Roman"/>
          <w:b/>
          <w:i/>
        </w:rPr>
      </w:pPr>
      <w:r w:rsidRPr="00302EAE">
        <w:rPr>
          <w:rFonts w:cs="Times New Roman"/>
          <w:b/>
          <w:i/>
        </w:rPr>
        <w:t xml:space="preserve">         3.1. правата и задълженията на участниците в обединението;</w:t>
      </w:r>
    </w:p>
    <w:p w:rsidR="00AF7812" w:rsidRPr="00302EAE" w:rsidRDefault="00AF7812" w:rsidP="00AF7812">
      <w:pPr>
        <w:autoSpaceDE w:val="0"/>
        <w:adjustRightInd w:val="0"/>
        <w:ind w:firstLine="480"/>
        <w:jc w:val="both"/>
        <w:rPr>
          <w:rFonts w:cs="Times New Roman"/>
          <w:b/>
        </w:rPr>
      </w:pPr>
      <w:r w:rsidRPr="00302EAE">
        <w:rPr>
          <w:rFonts w:cs="Times New Roman"/>
        </w:rPr>
        <w:t xml:space="preserve">Договорът трябва да съдържа информация за правата и задълженията на всеки от </w:t>
      </w:r>
      <w:r w:rsidRPr="00302EAE">
        <w:rPr>
          <w:rFonts w:cs="Times New Roman"/>
        </w:rPr>
        <w:lastRenderedPageBreak/>
        <w:t>членовете.</w:t>
      </w:r>
    </w:p>
    <w:p w:rsidR="00AF7812" w:rsidRPr="00302EAE" w:rsidRDefault="00AF7812" w:rsidP="00AF7812">
      <w:pPr>
        <w:autoSpaceDE w:val="0"/>
        <w:adjustRightInd w:val="0"/>
        <w:jc w:val="both"/>
        <w:rPr>
          <w:rFonts w:cs="Times New Roman"/>
          <w:b/>
          <w:i/>
        </w:rPr>
      </w:pPr>
      <w:r w:rsidRPr="00302EAE">
        <w:rPr>
          <w:rFonts w:cs="Times New Roman"/>
          <w:b/>
          <w:i/>
        </w:rPr>
        <w:t xml:space="preserve">        3.2. разпределението на отговорността между членовете на обединението;</w:t>
      </w:r>
    </w:p>
    <w:p w:rsidR="00AF7812" w:rsidRPr="00302EAE" w:rsidRDefault="00AF7812" w:rsidP="00AF7812">
      <w:pPr>
        <w:autoSpaceDE w:val="0"/>
        <w:adjustRightInd w:val="0"/>
        <w:ind w:firstLine="480"/>
        <w:jc w:val="both"/>
        <w:rPr>
          <w:rFonts w:cs="Times New Roman"/>
          <w:b/>
        </w:rPr>
      </w:pPr>
      <w:r w:rsidRPr="00302EAE">
        <w:rPr>
          <w:rFonts w:cs="Times New Roman"/>
        </w:rPr>
        <w:t>Договорът за обединение трябва да съдържа клаузи или условия, които гарантират, че обединението (консорциума) е създадено за срок не по-малък от срока на действие на договора за обществена поръчка, както и че всички членове на обединението са задължени да останат в него до окончателното изпълнение и приемането му; чe всички членове на обединението (консорциума) са отговорни, заедно и поотделно, за изпълнението.</w:t>
      </w:r>
    </w:p>
    <w:p w:rsidR="00AF7812" w:rsidRPr="00302EAE" w:rsidRDefault="00AF7812" w:rsidP="00AF7812">
      <w:pPr>
        <w:autoSpaceDE w:val="0"/>
        <w:adjustRightInd w:val="0"/>
        <w:rPr>
          <w:rFonts w:cs="Times New Roman"/>
          <w:b/>
          <w:bCs/>
          <w:i/>
        </w:rPr>
      </w:pPr>
      <w:r w:rsidRPr="00302EAE">
        <w:rPr>
          <w:rFonts w:cs="Times New Roman"/>
          <w:b/>
          <w:i/>
        </w:rPr>
        <w:t xml:space="preserve">        3.3. дейностите, които ще изпълнява всеки член на обединението.</w:t>
      </w:r>
    </w:p>
    <w:p w:rsidR="00AF7812" w:rsidRPr="00302EAE" w:rsidRDefault="00AF7812" w:rsidP="00AF7812">
      <w:pPr>
        <w:autoSpaceDE w:val="0"/>
        <w:adjustRightInd w:val="0"/>
        <w:ind w:firstLine="480"/>
        <w:jc w:val="both"/>
        <w:rPr>
          <w:rFonts w:cs="Times New Roman"/>
        </w:rPr>
      </w:pPr>
      <w:r w:rsidRPr="00302EAE">
        <w:rPr>
          <w:rFonts w:cs="Times New Roman"/>
        </w:rPr>
        <w:t>Договорът трябва да съдържа клаузи, в които се определят точно и ясно разпределението на изпълнението на отделните видове дейности между отделните участници в обединението. Разпределението следва да посочва съответния вид дейност, който ще се изпълнява от всеки от членовете на обединението, като не е достатъчно посочване на процентното разпределение на дейностите. Изискването е с цел осигуряване на възможност за преценка за спазване на изискванията на ЗОП и документация за възлагане на обществена поръчка от отделните членове на обединението и съгласно чл. 59, ал. 6 от ЗОП</w:t>
      </w:r>
    </w:p>
    <w:p w:rsidR="00AF7812" w:rsidRPr="00A448B6" w:rsidRDefault="00AF7812" w:rsidP="00AF7812">
      <w:pPr>
        <w:autoSpaceDE w:val="0"/>
        <w:adjustRightInd w:val="0"/>
        <w:spacing w:after="120"/>
        <w:ind w:firstLine="482"/>
        <w:jc w:val="both"/>
        <w:rPr>
          <w:rFonts w:cs="Times New Roman"/>
        </w:rPr>
      </w:pPr>
      <w:r w:rsidRPr="00A448B6">
        <w:rPr>
          <w:rFonts w:cs="Times New Roman"/>
        </w:rPr>
        <w:t>Документите в офертата, които представят информация за обединението като цяло се подписват от представляващия обединението, който заверява с подписа си и копия на документи, представени от партньорите за структуриране на офертата и доказване на съответствието с изискванията. Копията на документи, представени за нуждите на структурирането на офертата от всеки от партньорите се заверяват „вярно с оригинала” от лицето, което представлява обединението, посочено в договора за обединение или в документ, подписан от лицата в обединението, в който се посочва представляващият, или от друго упълномощено лице определено с изрично пълномощно с нотариална заверка на подписа. Същото лице подписва оригиналите на документи общи за обединението.</w:t>
      </w:r>
    </w:p>
    <w:p w:rsidR="00AF7812" w:rsidRPr="00A448B6" w:rsidRDefault="00AF7812" w:rsidP="00AF7812">
      <w:pPr>
        <w:autoSpaceDE w:val="0"/>
        <w:adjustRightInd w:val="0"/>
        <w:spacing w:after="12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Всички общи за обединението документи, представени в оригинал, както и при заверяване „вярно с оригинала” на копия на документи от партньорите, касаещи конкретните партньори се подпечатват с печат на обединението  или  с печат на партньор от него, за който в договора за обединение е постигнато съгласие, че ще се ползва с такава цел.</w:t>
      </w:r>
    </w:p>
    <w:p w:rsidR="00AF7812" w:rsidRPr="00A448B6" w:rsidRDefault="00AF7812" w:rsidP="00AF7812">
      <w:pPr>
        <w:autoSpaceDE w:val="0"/>
        <w:adjustRightInd w:val="0"/>
        <w:spacing w:after="12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Оригинални документи на партньорите в обединението се подпечатват с печатите на съответните партньори и се подписват от представляващите ги лица.</w:t>
      </w:r>
    </w:p>
    <w:p w:rsidR="00AF7812" w:rsidRPr="00A448B6" w:rsidRDefault="00AF7812" w:rsidP="00AF7812">
      <w:pPr>
        <w:autoSpaceDE w:val="0"/>
        <w:adjustRightInd w:val="0"/>
        <w:spacing w:after="12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Когато не е приложен договор за обединение или в приложения такъв липсват клаузи, гарантиращи изпълнението на горепосочените условия участникът ще бъде отстранен от участие в процедурата за възлагане на настоящата обществена поръчка.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  <w:i/>
        </w:rPr>
      </w:pPr>
      <w:r w:rsidRPr="00A448B6">
        <w:rPr>
          <w:rFonts w:cs="Times New Roman"/>
          <w:i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  <w:i/>
        </w:rPr>
      </w:pPr>
    </w:p>
    <w:p w:rsidR="00AF7812" w:rsidRPr="00A448B6" w:rsidRDefault="00AF7812" w:rsidP="00AF7812">
      <w:pPr>
        <w:autoSpaceDE w:val="0"/>
        <w:adjustRightInd w:val="0"/>
        <w:ind w:firstLine="480"/>
        <w:jc w:val="both"/>
        <w:rPr>
          <w:rFonts w:cs="Times New Roman"/>
          <w:i/>
        </w:rPr>
      </w:pPr>
      <w:r w:rsidRPr="00A448B6">
        <w:rPr>
          <w:rFonts w:cs="Times New Roman"/>
          <w:i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AF7812" w:rsidRPr="00A448B6" w:rsidRDefault="00AF7812" w:rsidP="00AF7812">
      <w:pPr>
        <w:pStyle w:val="Style14"/>
        <w:widowControl/>
        <w:ind w:firstLine="567"/>
        <w:rPr>
          <w:rStyle w:val="FontStyle72"/>
          <w:sz w:val="24"/>
          <w:szCs w:val="24"/>
        </w:rPr>
      </w:pPr>
    </w:p>
    <w:p w:rsidR="00610421" w:rsidRDefault="00610421" w:rsidP="00610421">
      <w:pPr>
        <w:pStyle w:val="Style41"/>
        <w:widowControl/>
        <w:tabs>
          <w:tab w:val="left" w:pos="0"/>
        </w:tabs>
        <w:ind w:firstLine="567"/>
        <w:jc w:val="center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ГАРАНЦИЯ ЗА ИЗПЪЛНЕНИЕ</w:t>
      </w:r>
    </w:p>
    <w:p w:rsidR="00AF7812" w:rsidRPr="00A448B6" w:rsidRDefault="00AF7812" w:rsidP="00AF7812">
      <w:pPr>
        <w:pStyle w:val="Style41"/>
        <w:widowControl/>
        <w:tabs>
          <w:tab w:val="left" w:pos="0"/>
        </w:tabs>
        <w:ind w:firstLine="567"/>
        <w:rPr>
          <w:rStyle w:val="FontStyle72"/>
          <w:sz w:val="24"/>
          <w:szCs w:val="24"/>
        </w:rPr>
      </w:pPr>
      <w:r w:rsidRPr="00A448B6">
        <w:rPr>
          <w:rStyle w:val="FontStyle62"/>
          <w:sz w:val="24"/>
          <w:szCs w:val="24"/>
        </w:rPr>
        <w:t>1.</w:t>
      </w:r>
      <w:r w:rsidRPr="00A448B6">
        <w:rPr>
          <w:rStyle w:val="FontStyle62"/>
          <w:sz w:val="24"/>
          <w:szCs w:val="24"/>
        </w:rPr>
        <w:tab/>
      </w:r>
      <w:r w:rsidRPr="00A448B6">
        <w:rPr>
          <w:rStyle w:val="FontStyle72"/>
          <w:sz w:val="24"/>
          <w:szCs w:val="24"/>
        </w:rPr>
        <w:t>Възложителят изисква от определения за изпълнител участник да предостав</w:t>
      </w:r>
      <w:r w:rsidRPr="00A448B6">
        <w:rPr>
          <w:rStyle w:val="FontStyle72"/>
          <w:sz w:val="24"/>
          <w:szCs w:val="24"/>
        </w:rPr>
        <w:t>и</w:t>
      </w:r>
      <w:r w:rsidRPr="00A448B6">
        <w:rPr>
          <w:rStyle w:val="FontStyle72"/>
          <w:sz w:val="24"/>
          <w:szCs w:val="24"/>
        </w:rPr>
        <w:t>гара</w:t>
      </w:r>
      <w:r w:rsidR="00FD422E">
        <w:rPr>
          <w:rStyle w:val="FontStyle72"/>
          <w:sz w:val="24"/>
          <w:szCs w:val="24"/>
        </w:rPr>
        <w:t>нция за изпълнение в размер от 5</w:t>
      </w:r>
      <w:r w:rsidRPr="00A448B6">
        <w:rPr>
          <w:rStyle w:val="FontStyle72"/>
          <w:sz w:val="24"/>
          <w:szCs w:val="24"/>
        </w:rPr>
        <w:t xml:space="preserve">% от </w:t>
      </w:r>
      <w:r w:rsidRPr="00A448B6">
        <w:rPr>
          <w:rStyle w:val="FontStyle72"/>
          <w:b/>
          <w:sz w:val="24"/>
          <w:szCs w:val="24"/>
          <w:u w:val="single"/>
        </w:rPr>
        <w:t>стойността на договора</w:t>
      </w:r>
      <w:r w:rsidRPr="00A448B6">
        <w:rPr>
          <w:rStyle w:val="FontStyle72"/>
          <w:sz w:val="24"/>
          <w:szCs w:val="24"/>
        </w:rPr>
        <w:t>, без ДДС, която да обе</w:t>
      </w:r>
      <w:r w:rsidRPr="00A448B6">
        <w:rPr>
          <w:rStyle w:val="FontStyle72"/>
          <w:sz w:val="24"/>
          <w:szCs w:val="24"/>
        </w:rPr>
        <w:t>з</w:t>
      </w:r>
      <w:r w:rsidRPr="00A448B6">
        <w:rPr>
          <w:rStyle w:val="FontStyle72"/>
          <w:sz w:val="24"/>
          <w:szCs w:val="24"/>
        </w:rPr>
        <w:t>печинеговото изпълнение.</w:t>
      </w:r>
    </w:p>
    <w:p w:rsidR="00AF7812" w:rsidRPr="00A448B6" w:rsidRDefault="00AF7812" w:rsidP="00AF7812">
      <w:pPr>
        <w:pStyle w:val="Style41"/>
        <w:widowControl/>
        <w:tabs>
          <w:tab w:val="left" w:pos="0"/>
          <w:tab w:val="left" w:pos="418"/>
          <w:tab w:val="left" w:pos="709"/>
        </w:tabs>
        <w:ind w:firstLine="567"/>
        <w:jc w:val="left"/>
        <w:rPr>
          <w:rStyle w:val="FontStyle72"/>
          <w:sz w:val="24"/>
          <w:szCs w:val="24"/>
        </w:rPr>
      </w:pPr>
      <w:r w:rsidRPr="00A448B6">
        <w:rPr>
          <w:rStyle w:val="FontStyle62"/>
          <w:sz w:val="24"/>
          <w:szCs w:val="24"/>
        </w:rPr>
        <w:lastRenderedPageBreak/>
        <w:t>2.</w:t>
      </w:r>
      <w:r w:rsidRPr="00A448B6">
        <w:rPr>
          <w:rStyle w:val="FontStyle62"/>
          <w:sz w:val="24"/>
          <w:szCs w:val="24"/>
        </w:rPr>
        <w:tab/>
      </w:r>
      <w:r w:rsidRPr="00A448B6">
        <w:rPr>
          <w:rStyle w:val="FontStyle72"/>
          <w:sz w:val="24"/>
          <w:szCs w:val="24"/>
        </w:rPr>
        <w:t>Гаранцията за изпълнение се предоставя в една от следните форми:</w:t>
      </w:r>
    </w:p>
    <w:p w:rsidR="00AF7812" w:rsidRPr="00A448B6" w:rsidRDefault="00AF7812" w:rsidP="007078E2">
      <w:pPr>
        <w:pStyle w:val="Style41"/>
        <w:widowControl/>
        <w:numPr>
          <w:ilvl w:val="0"/>
          <w:numId w:val="29"/>
        </w:numPr>
        <w:tabs>
          <w:tab w:val="left" w:pos="0"/>
          <w:tab w:val="left" w:pos="130"/>
        </w:tabs>
        <w:ind w:left="360" w:hanging="360"/>
        <w:jc w:val="left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депозит на парична сума по сметка на възложителя;</w:t>
      </w:r>
    </w:p>
    <w:p w:rsidR="00AF7812" w:rsidRPr="00A448B6" w:rsidRDefault="00AF7812" w:rsidP="007078E2">
      <w:pPr>
        <w:pStyle w:val="Style41"/>
        <w:widowControl/>
        <w:numPr>
          <w:ilvl w:val="0"/>
          <w:numId w:val="29"/>
        </w:numPr>
        <w:tabs>
          <w:tab w:val="left" w:pos="0"/>
          <w:tab w:val="left" w:pos="130"/>
        </w:tabs>
        <w:ind w:left="360" w:hanging="360"/>
        <w:jc w:val="left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банкова гаранция в полза на възложителя;</w:t>
      </w:r>
    </w:p>
    <w:p w:rsidR="00AF7812" w:rsidRPr="00A448B6" w:rsidRDefault="00AF7812" w:rsidP="00AF7812">
      <w:pPr>
        <w:pStyle w:val="Style14"/>
        <w:widowControl/>
        <w:tabs>
          <w:tab w:val="left" w:pos="0"/>
        </w:tabs>
        <w:spacing w:before="58"/>
        <w:ind w:firstLine="567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-застраховка, която обезпечава изпълнението чрез покритие на отговорността на изпъ</w:t>
      </w:r>
      <w:r w:rsidRPr="00A448B6">
        <w:rPr>
          <w:rStyle w:val="FontStyle72"/>
          <w:sz w:val="24"/>
          <w:szCs w:val="24"/>
        </w:rPr>
        <w:t>л</w:t>
      </w:r>
      <w:r w:rsidRPr="00A448B6">
        <w:rPr>
          <w:rStyle w:val="FontStyle72"/>
          <w:sz w:val="24"/>
          <w:szCs w:val="24"/>
        </w:rPr>
        <w:t>нителя.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Гаранцията за изпълнение под формата на „парична сума'' или „банкова гаранция" м</w:t>
      </w:r>
      <w:r w:rsidRPr="00A448B6">
        <w:rPr>
          <w:rStyle w:val="FontStyle72"/>
          <w:sz w:val="24"/>
          <w:szCs w:val="24"/>
        </w:rPr>
        <w:t>о</w:t>
      </w:r>
      <w:r w:rsidRPr="00A448B6">
        <w:rPr>
          <w:rStyle w:val="FontStyle72"/>
          <w:sz w:val="24"/>
          <w:szCs w:val="24"/>
        </w:rPr>
        <w:t>же да се предостави от името на изпълнителя за сметка на трето лице - гарант.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Участникът, определен за изпълнител, избира сам формата на гаранцията, която да обезпечи изпълнението на договора.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Когато избраният изпълнител е обединение, което не е юридическо лице, всеки от съ</w:t>
      </w:r>
      <w:r w:rsidRPr="00A448B6">
        <w:rPr>
          <w:rStyle w:val="FontStyle72"/>
          <w:sz w:val="24"/>
          <w:szCs w:val="24"/>
        </w:rPr>
        <w:t>д</w:t>
      </w:r>
      <w:r w:rsidRPr="00A448B6">
        <w:rPr>
          <w:rStyle w:val="FontStyle72"/>
          <w:sz w:val="24"/>
          <w:szCs w:val="24"/>
        </w:rPr>
        <w:t>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A448B6">
        <w:rPr>
          <w:rStyle w:val="FontStyle72"/>
          <w:sz w:val="24"/>
          <w:szCs w:val="24"/>
        </w:rPr>
        <w:t>Условията и сроковете за задържане или освобождаване на гаранцията за изпълнение се уреждат в договора за обществена поръчка.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Когато гаранцията, която да обезпечи изпълнението на договора е под формата на парична сума, същата се внасят по следната банкова сметка на възложителя: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b/>
          <w:sz w:val="24"/>
          <w:szCs w:val="24"/>
          <w:lang w:val="en-US"/>
        </w:rPr>
      </w:pPr>
      <w:r w:rsidRPr="00A448B6">
        <w:rPr>
          <w:rStyle w:val="FontStyle72"/>
          <w:b/>
          <w:sz w:val="24"/>
          <w:szCs w:val="24"/>
        </w:rPr>
        <w:t xml:space="preserve">IBAN: </w:t>
      </w:r>
      <w:r w:rsidRPr="00A448B6">
        <w:rPr>
          <w:rStyle w:val="FontStyle72"/>
          <w:b/>
          <w:sz w:val="24"/>
          <w:szCs w:val="24"/>
          <w:lang w:val="en-US"/>
        </w:rPr>
        <w:t>BG22CECB97903342797200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b/>
          <w:sz w:val="24"/>
          <w:szCs w:val="24"/>
          <w:lang w:val="en-US"/>
        </w:rPr>
      </w:pPr>
      <w:r w:rsidRPr="00A448B6">
        <w:rPr>
          <w:rStyle w:val="FontStyle72"/>
          <w:b/>
          <w:sz w:val="24"/>
          <w:szCs w:val="24"/>
        </w:rPr>
        <w:t xml:space="preserve">BIC: </w:t>
      </w:r>
      <w:r w:rsidRPr="00A448B6">
        <w:rPr>
          <w:rStyle w:val="FontStyle72"/>
          <w:b/>
          <w:bCs/>
          <w:sz w:val="24"/>
          <w:szCs w:val="24"/>
          <w:lang w:val="en-US"/>
        </w:rPr>
        <w:t>CECBBGSF</w:t>
      </w:r>
    </w:p>
    <w:p w:rsidR="00AF7812" w:rsidRPr="00A448B6" w:rsidRDefault="00AF7812" w:rsidP="00AF7812">
      <w:pPr>
        <w:pStyle w:val="Style43"/>
        <w:widowControl/>
        <w:ind w:firstLine="567"/>
        <w:rPr>
          <w:rStyle w:val="FontStyle72"/>
          <w:b/>
          <w:sz w:val="24"/>
          <w:szCs w:val="24"/>
        </w:rPr>
      </w:pPr>
      <w:r w:rsidRPr="00A448B6">
        <w:rPr>
          <w:rStyle w:val="FontStyle72"/>
          <w:b/>
          <w:sz w:val="24"/>
          <w:szCs w:val="24"/>
        </w:rPr>
        <w:t xml:space="preserve">БАНКА: </w:t>
      </w:r>
      <w:r w:rsidRPr="00A448B6">
        <w:rPr>
          <w:rStyle w:val="FontStyle72"/>
          <w:b/>
          <w:bCs/>
          <w:sz w:val="24"/>
          <w:szCs w:val="24"/>
        </w:rPr>
        <w:t>Централна Кооперативна Банка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  <w:b/>
        </w:rPr>
      </w:pPr>
      <w:r w:rsidRPr="00A448B6">
        <w:rPr>
          <w:rFonts w:cs="Times New Roman"/>
        </w:rPr>
        <w:t>В нареждането за плащане следва да се посочи</w:t>
      </w:r>
      <w:r w:rsidRPr="00A448B6">
        <w:rPr>
          <w:rFonts w:cs="Times New Roman"/>
          <w:b/>
          <w:bCs/>
        </w:rPr>
        <w:t xml:space="preserve"> „Гаранция по договор за изпълнение на обществ</w:t>
      </w:r>
      <w:r w:rsidR="0075422C">
        <w:rPr>
          <w:rFonts w:cs="Times New Roman"/>
          <w:b/>
          <w:bCs/>
        </w:rPr>
        <w:t>е</w:t>
      </w:r>
      <w:r w:rsidRPr="00A448B6">
        <w:rPr>
          <w:rFonts w:cs="Times New Roman"/>
          <w:b/>
          <w:bCs/>
        </w:rPr>
        <w:t>на поръчка №....в РОП към АОП“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 xml:space="preserve">Когато гаранцията, която да обезпечи изпълнението на договора се представя като банкова гаранция, тя трябва да е безусловна, неотменима, в полза на възложителя и </w:t>
      </w:r>
      <w:r w:rsidRPr="00A448B6">
        <w:rPr>
          <w:rFonts w:cs="Times New Roman"/>
          <w:b/>
          <w:bCs/>
        </w:rPr>
        <w:t xml:space="preserve">със срок на валидност - </w:t>
      </w:r>
      <w:r w:rsidRPr="00A448B6">
        <w:rPr>
          <w:rFonts w:cs="Times New Roman"/>
          <w:color w:val="000000"/>
        </w:rPr>
        <w:t>за целия срок на действие на договора плюс 30 (тридесет) дни след прекратяването/окончателното му изпълнение</w:t>
      </w:r>
      <w:r w:rsidRPr="00A448B6">
        <w:rPr>
          <w:rFonts w:cs="Times New Roman"/>
        </w:rPr>
        <w:t xml:space="preserve">. 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Банковите разходи по откриването на банковата гаранция са за сметка на изпълнителя. Изпълнителят трябва да предвиди и заплати своите такси по откриване и обслужване на гаранцията така, че размерът на получената от възложителя гаранция да не бъде по-малък от определения в настоящата процедура.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Когато гаранцията, която да обезпечи изпълнението на договора се представя под формата на застраховка, която обезпечава изпълнението чрез покритие на отговорността на изпълнителя, съответно вземан</w:t>
      </w:r>
      <w:r w:rsidR="00FD422E">
        <w:rPr>
          <w:rFonts w:cs="Times New Roman"/>
        </w:rPr>
        <w:t>ето на възложителя в размер на 5</w:t>
      </w:r>
      <w:r w:rsidRPr="00A448B6">
        <w:rPr>
          <w:rFonts w:cs="Times New Roman"/>
        </w:rPr>
        <w:t xml:space="preserve"> % от общата стойност на договора за срока на неговото действие плюс30 календарни дни </w:t>
      </w:r>
      <w:r w:rsidRPr="00A448B6">
        <w:rPr>
          <w:rFonts w:cs="Times New Roman"/>
          <w:color w:val="000000"/>
        </w:rPr>
        <w:t>след прекратяването/окончателното му изпълнение</w:t>
      </w:r>
      <w:r w:rsidRPr="00A448B6">
        <w:rPr>
          <w:rFonts w:cs="Times New Roman"/>
        </w:rPr>
        <w:t>– застрахователния договор се сключва от изпълнителя в полза на възложителя (трето ползващо се лице). Всички разходи по сключване на застрахователния договор са за сметка на изпълнителя. Изпълнителят е длъжен да заплаща дължимите премии към застрахователя за да поддържа застра</w:t>
      </w:r>
      <w:r w:rsidR="00FD422E">
        <w:rPr>
          <w:rFonts w:cs="Times New Roman"/>
        </w:rPr>
        <w:t>хователно покритие в размер на 5</w:t>
      </w:r>
      <w:r w:rsidRPr="00A448B6">
        <w:rPr>
          <w:rFonts w:cs="Times New Roman"/>
        </w:rPr>
        <w:t>% от общата стойност на договора за срока на неговото действие и 30 календарни дни след изтичането му, така, че размерът на получената от възложителя гаранция да не бъде по-малък от определения в настоящата процедура.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Възложителят освобождава гаранцията, без да дължи лихви, разноски или други плащания за периода, през който средствата законно са престояли при него, съответно изпълнителят е бил рестриктиран да ги използва.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Style w:val="FontStyle72"/>
          <w:sz w:val="24"/>
          <w:szCs w:val="24"/>
        </w:rPr>
      </w:pPr>
      <w:r w:rsidRPr="00A448B6">
        <w:rPr>
          <w:rFonts w:cs="Times New Roman"/>
        </w:rPr>
        <w:t>Документът, удостоверяващ предоставянето на гаранцията се представя в оригинал. При представяне на гаранция под формата на застраховка,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обществена поръчка.</w:t>
      </w:r>
    </w:p>
    <w:p w:rsidR="00AF7812" w:rsidRPr="00610421" w:rsidRDefault="00AF7812" w:rsidP="00610421">
      <w:pPr>
        <w:pStyle w:val="Style14"/>
        <w:widowControl/>
        <w:ind w:firstLine="567"/>
        <w:jc w:val="center"/>
        <w:rPr>
          <w:rStyle w:val="FontStyle72"/>
          <w:b/>
          <w:sz w:val="24"/>
          <w:szCs w:val="24"/>
        </w:rPr>
      </w:pPr>
    </w:p>
    <w:p w:rsidR="00610421" w:rsidRPr="00610421" w:rsidRDefault="00610421" w:rsidP="00610421">
      <w:pPr>
        <w:ind w:firstLine="567"/>
        <w:jc w:val="center"/>
        <w:rPr>
          <w:rFonts w:cs="Times New Roman"/>
          <w:b/>
        </w:rPr>
      </w:pPr>
      <w:r w:rsidRPr="00610421">
        <w:rPr>
          <w:rFonts w:cs="Times New Roman"/>
          <w:b/>
        </w:rPr>
        <w:lastRenderedPageBreak/>
        <w:t>УКАЗАНИЯ ЗА ПОДГОТОВКА НА ОФЕРТАТА</w:t>
      </w:r>
    </w:p>
    <w:p w:rsidR="00AF7812" w:rsidRPr="00A448B6" w:rsidRDefault="00AF7812" w:rsidP="00AF7812">
      <w:pPr>
        <w:ind w:firstLine="567"/>
        <w:jc w:val="both"/>
        <w:rPr>
          <w:rFonts w:cs="Times New Roman"/>
          <w:b/>
        </w:rPr>
      </w:pPr>
      <w:r w:rsidRPr="00A448B6">
        <w:rPr>
          <w:rFonts w:cs="Times New Roman"/>
        </w:rPr>
        <w:t>1. Участниците в настоящата обществена поръчка трябва да подготвят своята оферта в съответствие с изискванията, посочени в Закона за обществените поръчки и Правилника за прилагането му (ППЗОП),както и в съответствие с изискванията на Възложителя, посочени в настоящата документация.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2. Всеки участник има право да представи само една оферта.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3. 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:rsidR="00AF7812" w:rsidRPr="00A448B6" w:rsidRDefault="00AF7812" w:rsidP="00AF7812">
      <w:pPr>
        <w:pStyle w:val="Style41"/>
        <w:widowControl/>
        <w:tabs>
          <w:tab w:val="left" w:pos="425"/>
        </w:tabs>
        <w:ind w:firstLine="567"/>
        <w:rPr>
          <w:rStyle w:val="FontStyle72"/>
          <w:sz w:val="24"/>
          <w:szCs w:val="24"/>
          <w:lang w:val="en-US"/>
        </w:rPr>
      </w:pPr>
      <w:r w:rsidRPr="00A448B6">
        <w:t xml:space="preserve">4. </w:t>
      </w:r>
      <w:r w:rsidRPr="00A448B6">
        <w:rPr>
          <w:rStyle w:val="FontStyle72"/>
          <w:sz w:val="24"/>
          <w:szCs w:val="24"/>
        </w:rPr>
        <w:t>В процедурата за възлагане на обществена поръчка едно физическо или юридическо лице може да участва само в едно обединение.</w:t>
      </w:r>
    </w:p>
    <w:p w:rsidR="00AF7812" w:rsidRPr="00A448B6" w:rsidRDefault="00AF7812" w:rsidP="00AF7812">
      <w:pPr>
        <w:pStyle w:val="af9"/>
        <w:ind w:firstLine="567"/>
        <w:jc w:val="both"/>
        <w:rPr>
          <w:sz w:val="24"/>
          <w:szCs w:val="24"/>
        </w:rPr>
      </w:pPr>
      <w:r w:rsidRPr="00A448B6">
        <w:rPr>
          <w:rStyle w:val="FontStyle72"/>
          <w:sz w:val="24"/>
          <w:szCs w:val="24"/>
        </w:rPr>
        <w:t>5. Свързани лица не могат да бъдат самостоятелни участници в една и същапроцедура.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6. Офертата и всички документи, приложени към нея се предоставят на български език. Когато е представен документ на чужд език, той се придружава от превод на български език.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7. Всички документи, които не са оригинали, и за които не се изисква нотариална заверка, следва да бъдат заверени от участника на всяка страница с гриф "Вярно с оригинала"</w:t>
      </w:r>
      <w:r w:rsidRPr="00A448B6">
        <w:rPr>
          <w:rFonts w:cs="Times New Roman"/>
          <w:lang w:val="ru-RU"/>
        </w:rPr>
        <w:t>, подпис на лицето и печат</w:t>
      </w:r>
      <w:r w:rsidRPr="00A448B6">
        <w:rPr>
          <w:rFonts w:cs="Times New Roman"/>
        </w:rPr>
        <w:t>(ако има печат)</w:t>
      </w:r>
      <w:r w:rsidRPr="00A448B6">
        <w:rPr>
          <w:rFonts w:cs="Times New Roman"/>
          <w:lang w:val="ru-RU"/>
        </w:rPr>
        <w:t>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8. Офертата и всички документи и предложения, приложени към нея трябва да бъдат подписани от законния представител на участника съгласно търговската му регистрация или от надлежно упълномощено/и лице или лица с изрично пълномощно в оригинал или нотариално заверено копие, което се представя към офертата.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9. До изтичането на срока за подаване на офертите всеки участник може да промени, да допълни или да оттегли офертата си.</w:t>
      </w:r>
    </w:p>
    <w:p w:rsidR="00AF7812" w:rsidRPr="00A448B6" w:rsidRDefault="00AF7812" w:rsidP="00AF7812">
      <w:pPr>
        <w:pStyle w:val="Style41"/>
        <w:widowControl/>
        <w:tabs>
          <w:tab w:val="left" w:pos="511"/>
          <w:tab w:val="left" w:pos="851"/>
          <w:tab w:val="left" w:pos="993"/>
        </w:tabs>
        <w:ind w:firstLine="567"/>
        <w:rPr>
          <w:rStyle w:val="FontStyle62"/>
          <w:sz w:val="24"/>
          <w:szCs w:val="24"/>
        </w:rPr>
      </w:pPr>
      <w:r w:rsidRPr="007A678A">
        <w:rPr>
          <w:rStyle w:val="FontStyle62"/>
          <w:b w:val="0"/>
          <w:sz w:val="24"/>
          <w:szCs w:val="24"/>
        </w:rPr>
        <w:t>10.</w:t>
      </w:r>
      <w:r w:rsidRPr="00A448B6">
        <w:rPr>
          <w:rStyle w:val="FontStyle72"/>
          <w:sz w:val="24"/>
          <w:szCs w:val="24"/>
        </w:rPr>
        <w:t>Всички разходи по подготовката и подаването на оферти са за сметка на участниц</w:t>
      </w:r>
      <w:r w:rsidRPr="00A448B6">
        <w:rPr>
          <w:rStyle w:val="FontStyle72"/>
          <w:sz w:val="24"/>
          <w:szCs w:val="24"/>
        </w:rPr>
        <w:t>и</w:t>
      </w:r>
      <w:r w:rsidRPr="00A448B6">
        <w:rPr>
          <w:rStyle w:val="FontStyle72"/>
          <w:sz w:val="24"/>
          <w:szCs w:val="24"/>
        </w:rPr>
        <w:t>те в процедурата.</w:t>
      </w:r>
    </w:p>
    <w:p w:rsidR="00AF7812" w:rsidRPr="00A448B6" w:rsidRDefault="00AF7812" w:rsidP="00AF7812">
      <w:pPr>
        <w:pStyle w:val="Style41"/>
        <w:widowControl/>
        <w:tabs>
          <w:tab w:val="left" w:pos="0"/>
        </w:tabs>
        <w:ind w:firstLine="567"/>
        <w:rPr>
          <w:rStyle w:val="FontStyle72"/>
          <w:b/>
          <w:bCs/>
          <w:sz w:val="24"/>
          <w:szCs w:val="24"/>
        </w:rPr>
      </w:pPr>
      <w:r w:rsidRPr="00A448B6">
        <w:rPr>
          <w:rStyle w:val="FontStyle72"/>
          <w:sz w:val="24"/>
          <w:szCs w:val="24"/>
        </w:rPr>
        <w:t>11. Възложителят предоставя неограничен, пълен, безплатен и пряк достъп до докуме</w:t>
      </w:r>
      <w:r w:rsidRPr="00A448B6">
        <w:rPr>
          <w:rStyle w:val="FontStyle72"/>
          <w:sz w:val="24"/>
          <w:szCs w:val="24"/>
        </w:rPr>
        <w:t>н</w:t>
      </w:r>
      <w:r w:rsidRPr="00A448B6">
        <w:rPr>
          <w:rStyle w:val="FontStyle72"/>
          <w:sz w:val="24"/>
          <w:szCs w:val="24"/>
        </w:rPr>
        <w:t>тацията за обществената поръчка на официалната интернет страница на община Садово, се</w:t>
      </w:r>
      <w:r w:rsidRPr="00A448B6">
        <w:rPr>
          <w:rStyle w:val="FontStyle72"/>
          <w:sz w:val="24"/>
          <w:szCs w:val="24"/>
        </w:rPr>
        <w:t>к</w:t>
      </w:r>
      <w:r w:rsidRPr="00A448B6">
        <w:rPr>
          <w:rStyle w:val="FontStyle72"/>
          <w:sz w:val="24"/>
          <w:szCs w:val="24"/>
        </w:rPr>
        <w:t>ция - „Профил на купувача".</w:t>
      </w:r>
    </w:p>
    <w:p w:rsidR="00AF7812" w:rsidRPr="00A448B6" w:rsidRDefault="00AF7812" w:rsidP="00AF7812">
      <w:pPr>
        <w:jc w:val="both"/>
        <w:rPr>
          <w:rFonts w:cs="Times New Roman"/>
          <w:highlight w:val="yellow"/>
        </w:rPr>
      </w:pPr>
    </w:p>
    <w:p w:rsidR="00AF7812" w:rsidRPr="00610421" w:rsidRDefault="00610421" w:rsidP="00610421">
      <w:pPr>
        <w:jc w:val="center"/>
        <w:rPr>
          <w:rFonts w:cs="Times New Roman"/>
          <w:b/>
        </w:rPr>
      </w:pPr>
      <w:r w:rsidRPr="00610421">
        <w:rPr>
          <w:rFonts w:cs="Times New Roman"/>
          <w:b/>
        </w:rPr>
        <w:t>СЪДЪРЖАНИЕ НА ОФЕРТАТА</w:t>
      </w:r>
    </w:p>
    <w:p w:rsidR="00AF7812" w:rsidRPr="00A448B6" w:rsidRDefault="00AF7812" w:rsidP="00AF7812">
      <w:pPr>
        <w:ind w:firstLine="567"/>
        <w:jc w:val="both"/>
        <w:rPr>
          <w:rFonts w:cs="Times New Roman"/>
          <w:b/>
        </w:rPr>
      </w:pPr>
      <w:r w:rsidRPr="00A448B6">
        <w:rPr>
          <w:rFonts w:cs="Times New Roman"/>
          <w:b/>
        </w:rPr>
        <w:t>Съдържание на опаковката: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Препоръчително е участникът да подреди документите и информацията в офертата, които са извън  плика с надпис "Предлагани ценови параметри" в папка и като първи по ред  документ да приложи  „Опис на представените документи”, като следващите го документи и информация се подреждат в последователност според посочването им в описа.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  <w:b/>
        </w:rPr>
        <w:t>1.Опис на представените документи</w:t>
      </w:r>
      <w:r w:rsidRPr="00A448B6">
        <w:rPr>
          <w:rFonts w:cs="Times New Roman"/>
        </w:rPr>
        <w:t xml:space="preserve"> (в свободен текст). </w:t>
      </w:r>
    </w:p>
    <w:p w:rsidR="00AF7812" w:rsidRPr="00A448B6" w:rsidRDefault="00AF7812" w:rsidP="00AF7812">
      <w:pPr>
        <w:ind w:left="567"/>
        <w:jc w:val="both"/>
        <w:rPr>
          <w:rFonts w:cs="Times New Roman"/>
          <w:b/>
        </w:rPr>
      </w:pPr>
      <w:r w:rsidRPr="00A448B6">
        <w:rPr>
          <w:rFonts w:cs="Times New Roman"/>
          <w:b/>
        </w:rPr>
        <w:t>2. Информация относно личното състояние и критериите за подбор</w:t>
      </w:r>
    </w:p>
    <w:p w:rsidR="00AF7812" w:rsidRPr="00A448B6" w:rsidRDefault="00AF7812" w:rsidP="00005C7C">
      <w:pPr>
        <w:spacing w:afterLines="40"/>
        <w:ind w:firstLine="567"/>
        <w:jc w:val="both"/>
        <w:rPr>
          <w:rFonts w:cs="Times New Roman"/>
          <w:i/>
          <w:lang w:eastAsia="ar-SA"/>
        </w:rPr>
      </w:pPr>
      <w:r w:rsidRPr="00A448B6">
        <w:rPr>
          <w:rFonts w:cs="Times New Roman"/>
          <w:b/>
          <w:lang w:eastAsia="ar-SA"/>
        </w:rPr>
        <w:t>2.1.</w:t>
      </w:r>
      <w:r w:rsidRPr="00A448B6">
        <w:rPr>
          <w:rFonts w:cs="Times New Roman"/>
          <w:i/>
          <w:lang w:eastAsia="ar-SA"/>
        </w:rPr>
        <w:t>ВАЖНО: Единният европейски документ за обществени поръчки се предоставя в електронен вид по образец.</w:t>
      </w:r>
    </w:p>
    <w:p w:rsidR="00AF7812" w:rsidRPr="00A448B6" w:rsidRDefault="00AF7812" w:rsidP="00005C7C">
      <w:pPr>
        <w:spacing w:afterLines="40"/>
        <w:jc w:val="both"/>
        <w:rPr>
          <w:rFonts w:cs="Times New Roman"/>
          <w:i/>
          <w:lang w:eastAsia="ar-SA"/>
        </w:rPr>
      </w:pPr>
      <w:r w:rsidRPr="00A448B6">
        <w:rPr>
          <w:rFonts w:cs="Times New Roman"/>
          <w:i/>
          <w:lang w:eastAsia="ar-SA"/>
        </w:rPr>
        <w:t xml:space="preserve">Приложения от участниците еЕЕДОП ще се счита за Приложение № 1 за целите на настоящата обществената поръчка.    </w:t>
      </w:r>
    </w:p>
    <w:p w:rsidR="00AF7812" w:rsidRDefault="00AF7812" w:rsidP="00005C7C">
      <w:pPr>
        <w:spacing w:afterLines="40"/>
        <w:jc w:val="both"/>
        <w:rPr>
          <w:rFonts w:cs="Times New Roman"/>
          <w:i/>
          <w:lang w:eastAsia="ar-SA"/>
        </w:rPr>
      </w:pPr>
      <w:r w:rsidRPr="00A448B6">
        <w:rPr>
          <w:rFonts w:cs="Times New Roman"/>
          <w:i/>
          <w:lang w:eastAsia="ar-SA"/>
        </w:rPr>
        <w:t xml:space="preserve">Подготовка на </w:t>
      </w:r>
      <w:r w:rsidR="001C3AC7">
        <w:rPr>
          <w:rFonts w:cs="Times New Roman"/>
          <w:i/>
          <w:lang w:eastAsia="ar-SA"/>
        </w:rPr>
        <w:t>е</w:t>
      </w:r>
      <w:r w:rsidRPr="00A448B6">
        <w:rPr>
          <w:rFonts w:cs="Times New Roman"/>
          <w:i/>
          <w:lang w:eastAsia="ar-SA"/>
        </w:rPr>
        <w:t xml:space="preserve"> ЕЕДОП. </w:t>
      </w:r>
    </w:p>
    <w:p w:rsidR="00E41FD7" w:rsidRDefault="00E41FD7" w:rsidP="00005C7C">
      <w:pPr>
        <w:spacing w:afterLines="40"/>
        <w:jc w:val="both"/>
        <w:rPr>
          <w:rFonts w:cs="Times New Roman"/>
          <w:lang w:eastAsia="ar-SA"/>
        </w:rPr>
      </w:pPr>
      <w:r w:rsidRPr="00E41FD7">
        <w:rPr>
          <w:rFonts w:cs="Times New Roman"/>
          <w:lang w:eastAsia="ar-SA"/>
        </w:rPr>
        <w:t>При подаване на оферта</w:t>
      </w:r>
      <w:r w:rsidR="00DB1FEB">
        <w:rPr>
          <w:rFonts w:cs="Times New Roman"/>
          <w:lang w:eastAsia="ar-SA"/>
        </w:rPr>
        <w:t>,</w:t>
      </w:r>
      <w:r w:rsidRPr="00E41FD7">
        <w:rPr>
          <w:rFonts w:cs="Times New Roman"/>
          <w:lang w:eastAsia="ar-SA"/>
        </w:rPr>
        <w:t xml:space="preserve">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</w:t>
      </w:r>
      <w:r w:rsidR="00DB1FEB">
        <w:rPr>
          <w:rFonts w:cs="Times New Roman"/>
          <w:lang w:eastAsia="ar-SA"/>
        </w:rPr>
        <w:t xml:space="preserve">ржавата, в която </w:t>
      </w:r>
      <w:r w:rsidRPr="00E41FD7">
        <w:rPr>
          <w:rFonts w:cs="Times New Roman"/>
          <w:lang w:eastAsia="ar-SA"/>
        </w:rPr>
        <w:t xml:space="preserve">участникът е установен, са длъжни да предоставят информация.  </w:t>
      </w:r>
    </w:p>
    <w:p w:rsidR="00E41FD7" w:rsidRDefault="00DB1FEB" w:rsidP="00005C7C">
      <w:pPr>
        <w:spacing w:afterLines="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Когато </w:t>
      </w:r>
      <w:r w:rsidR="00E41FD7" w:rsidRPr="00E41FD7">
        <w:rPr>
          <w:rFonts w:cs="Times New Roman"/>
          <w:lang w:eastAsia="ar-SA"/>
        </w:rPr>
        <w:t xml:space="preserve">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ЕЕДОП, който съдържа информацията по </w:t>
      </w:r>
      <w:r w:rsidR="00E41FD7">
        <w:rPr>
          <w:rFonts w:cs="Times New Roman"/>
          <w:lang w:eastAsia="ar-SA"/>
        </w:rPr>
        <w:t xml:space="preserve">чл. 67, </w:t>
      </w:r>
      <w:r w:rsidR="00E41FD7" w:rsidRPr="00E41FD7">
        <w:rPr>
          <w:rFonts w:cs="Times New Roman"/>
          <w:lang w:eastAsia="ar-SA"/>
        </w:rPr>
        <w:t xml:space="preserve">ал. 1.  </w:t>
      </w:r>
      <w:r w:rsidR="00E41FD7">
        <w:rPr>
          <w:rFonts w:cs="Times New Roman"/>
          <w:lang w:eastAsia="ar-SA"/>
        </w:rPr>
        <w:t>ЗОП.</w:t>
      </w:r>
    </w:p>
    <w:p w:rsidR="00E41FD7" w:rsidRDefault="00E41FD7" w:rsidP="00005C7C">
      <w:pPr>
        <w:spacing w:afterLines="40"/>
        <w:jc w:val="both"/>
        <w:rPr>
          <w:rFonts w:cs="Times New Roman"/>
          <w:lang w:eastAsia="ar-SA"/>
        </w:rPr>
      </w:pPr>
      <w:r w:rsidRPr="00E41FD7">
        <w:rPr>
          <w:rFonts w:cs="Times New Roman"/>
          <w:lang w:eastAsia="ar-SA"/>
        </w:rPr>
        <w:t xml:space="preserve">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 </w:t>
      </w:r>
    </w:p>
    <w:p w:rsidR="00E41FD7" w:rsidRDefault="00DB1FEB" w:rsidP="00005C7C">
      <w:pPr>
        <w:spacing w:afterLines="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Когато </w:t>
      </w:r>
      <w:r w:rsidR="00E41FD7" w:rsidRPr="00E41FD7">
        <w:rPr>
          <w:rFonts w:cs="Times New Roman"/>
          <w:lang w:eastAsia="ar-SA"/>
        </w:rPr>
        <w:t xml:space="preserve">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 </w:t>
      </w:r>
    </w:p>
    <w:p w:rsidR="00CE1637" w:rsidRPr="00DB1FEB" w:rsidRDefault="00CE1637" w:rsidP="00CE1637">
      <w:pPr>
        <w:spacing w:line="360" w:lineRule="auto"/>
        <w:jc w:val="both"/>
        <w:rPr>
          <w:rFonts w:cs="Times New Roman"/>
          <w:i/>
          <w:color w:val="FF0000"/>
        </w:rPr>
      </w:pPr>
      <w:r w:rsidRPr="00FE1620">
        <w:rPr>
          <w:rFonts w:cs="Times New Roman"/>
          <w:b/>
          <w:i/>
        </w:rPr>
        <w:t>ВАЖНО!!!</w:t>
      </w:r>
      <w:r w:rsidRPr="00715780">
        <w:rPr>
          <w:rFonts w:cs="Times New Roman"/>
          <w:b/>
          <w:i/>
        </w:rPr>
        <w:t xml:space="preserve"> </w:t>
      </w:r>
      <w:r w:rsidRPr="00715780">
        <w:rPr>
          <w:rFonts w:cs="Times New Roman"/>
          <w:i/>
        </w:rPr>
        <w:t>В изпълнение на чл. 67, ал. 4 от Закона за обществените поръчки, считано от 01.04.2018г. Единният европейски документ за обществени поръчки /ЕЕДОП/ се предоставя в електронен вид по образец, утвърден с акт на Европейската комисия.</w:t>
      </w:r>
      <w:r w:rsidRPr="00715780">
        <w:rPr>
          <w:rFonts w:cs="Times New Roman"/>
          <w:i/>
        </w:rPr>
        <w:br/>
        <w:t>В тази връзка за целите на участието в настоящата процедура следва задължително предоставяне на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 </w:t>
      </w:r>
      <w:r w:rsidRPr="00715780">
        <w:rPr>
          <w:rStyle w:val="aff"/>
          <w:rFonts w:eastAsia="Calibri" w:cs="Times New Roman"/>
          <w:i/>
        </w:rPr>
        <w:t>Приложеният</w:t>
      </w:r>
      <w:r w:rsidRPr="00715780">
        <w:rPr>
          <w:rFonts w:cs="Times New Roman"/>
          <w:i/>
        </w:rPr>
        <w:t xml:space="preserve"> ЕЕДОП е в ".doc"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AF7812" w:rsidRPr="00A448B6" w:rsidRDefault="00AF7812" w:rsidP="00AF7812">
      <w:pPr>
        <w:tabs>
          <w:tab w:val="left" w:pos="851"/>
          <w:tab w:val="left" w:pos="1134"/>
        </w:tabs>
        <w:ind w:firstLine="567"/>
        <w:jc w:val="both"/>
        <w:rPr>
          <w:rFonts w:cs="Times New Roman"/>
        </w:rPr>
      </w:pPr>
      <w:r w:rsidRPr="00A448B6">
        <w:rPr>
          <w:rFonts w:cs="Times New Roman"/>
          <w:b/>
        </w:rPr>
        <w:t>2.2.</w:t>
      </w:r>
      <w:r w:rsidRPr="00A448B6">
        <w:rPr>
          <w:rFonts w:cs="Times New Roman"/>
        </w:rPr>
        <w:t xml:space="preserve"> Документи за доказване на предприетите мерки за надеждност, когато е приложимо. 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  <w:b/>
        </w:rPr>
        <w:t>2.3.</w:t>
      </w:r>
      <w:r w:rsidRPr="00A448B6">
        <w:rPr>
          <w:rFonts w:cs="Times New Roman"/>
        </w:rPr>
        <w:t xml:space="preserve"> При участници обединения, които не са юридически лица - копие от документ, от който да е видно правното основание за създаване на обединението, както и следната информация във връзка с настоящата обществена поръчка: правата и задълженията на участниците в обединението; разпределението на отговорността между членовете на обединението; дейностите, които ще изпълнява всеки член на обединението.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</w:p>
    <w:p w:rsidR="00AF7812" w:rsidRPr="00C7069A" w:rsidRDefault="00AF7812" w:rsidP="00AF7812">
      <w:pPr>
        <w:ind w:firstLine="567"/>
        <w:jc w:val="both"/>
        <w:rPr>
          <w:rFonts w:cs="Times New Roman"/>
          <w:b/>
        </w:rPr>
      </w:pPr>
      <w:r w:rsidRPr="00C7069A">
        <w:rPr>
          <w:rFonts w:cs="Times New Roman"/>
          <w:b/>
        </w:rPr>
        <w:t>3.Документи по чл.39, ал.3 от ППЗОП (Оферта):</w:t>
      </w:r>
    </w:p>
    <w:p w:rsidR="0001688E" w:rsidRDefault="00AF7812" w:rsidP="0001688E">
      <w:pPr>
        <w:ind w:firstLine="567"/>
        <w:jc w:val="both"/>
        <w:rPr>
          <w:rFonts w:cs="Times New Roman"/>
        </w:rPr>
      </w:pPr>
      <w:r w:rsidRPr="00A448B6">
        <w:rPr>
          <w:rFonts w:cs="Times New Roman"/>
          <w:b/>
        </w:rPr>
        <w:t>3.1.Техническо предложение,</w:t>
      </w:r>
      <w:r w:rsidRPr="00A448B6">
        <w:rPr>
          <w:rFonts w:cs="Times New Roman"/>
        </w:rPr>
        <w:t>съгласно чл. 39, ал. 3, т. 1 от ППЗОП – документа се изготвя по образец на възложителя (</w:t>
      </w:r>
      <w:r w:rsidRPr="00A448B6">
        <w:rPr>
          <w:rFonts w:cs="Times New Roman"/>
          <w:i/>
        </w:rPr>
        <w:t>Приложение № 3</w:t>
      </w:r>
      <w:r w:rsidRPr="00A448B6">
        <w:rPr>
          <w:rFonts w:cs="Times New Roman"/>
        </w:rPr>
        <w:t xml:space="preserve">)и съдържа: </w:t>
      </w:r>
    </w:p>
    <w:p w:rsidR="0001688E" w:rsidRDefault="0001688E" w:rsidP="00AF781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1688E">
        <w:rPr>
          <w:rFonts w:cs="Times New Roman"/>
        </w:rPr>
        <w:t xml:space="preserve">предложение за изпълнение на поръчката в съответствие с техническите спецификации и изискванията на възложителя;  </w:t>
      </w:r>
    </w:p>
    <w:p w:rsidR="0001688E" w:rsidRDefault="00AB1734" w:rsidP="00AF781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1688E" w:rsidRPr="0001688E">
        <w:rPr>
          <w:rFonts w:cs="Times New Roman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</w:t>
      </w:r>
      <w:r w:rsidR="0001688E">
        <w:rPr>
          <w:rFonts w:cs="Times New Roman"/>
        </w:rPr>
        <w:t xml:space="preserve">- </w:t>
      </w:r>
      <w:r w:rsidR="0001688E" w:rsidRPr="00A448B6">
        <w:rPr>
          <w:rFonts w:cs="Times New Roman"/>
        </w:rPr>
        <w:t xml:space="preserve">включена в </w:t>
      </w:r>
      <w:r w:rsidR="0001688E" w:rsidRPr="00A448B6">
        <w:rPr>
          <w:rFonts w:cs="Times New Roman"/>
          <w:i/>
        </w:rPr>
        <w:t>Приложение №</w:t>
      </w:r>
      <w:r w:rsidR="0001688E" w:rsidRPr="00A448B6">
        <w:rPr>
          <w:rFonts w:cs="Times New Roman"/>
        </w:rPr>
        <w:t>3</w:t>
      </w:r>
      <w:r w:rsidR="0001688E" w:rsidRPr="0001688E">
        <w:rPr>
          <w:rFonts w:cs="Times New Roman"/>
        </w:rPr>
        <w:t xml:space="preserve">;  </w:t>
      </w:r>
    </w:p>
    <w:p w:rsidR="00AF7812" w:rsidRPr="00A448B6" w:rsidRDefault="00AB1734" w:rsidP="0001688E">
      <w:pPr>
        <w:ind w:firstLine="567"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t xml:space="preserve">- </w:t>
      </w:r>
      <w:r w:rsidR="0001688E" w:rsidRPr="0001688E">
        <w:rPr>
          <w:rFonts w:cs="Times New Roman"/>
        </w:rPr>
        <w:t xml:space="preserve">мостри </w:t>
      </w:r>
      <w:r w:rsidR="0001688E">
        <w:rPr>
          <w:rFonts w:cs="Times New Roman"/>
        </w:rPr>
        <w:t xml:space="preserve">- </w:t>
      </w:r>
      <w:r w:rsidR="0001688E">
        <w:t>1 брой нов контейнер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eastAsia="Calibri" w:cs="Times New Roman"/>
          <w:lang w:eastAsia="en-US"/>
        </w:rPr>
        <w:t xml:space="preserve">- </w:t>
      </w:r>
      <w:r w:rsidRPr="00A448B6">
        <w:rPr>
          <w:rFonts w:cs="Times New Roman"/>
        </w:rPr>
        <w:t xml:space="preserve">декларация за конфиденциалност по чл. 102, ал. 1 от ЗОП – </w:t>
      </w:r>
      <w:r w:rsidRPr="00A448B6">
        <w:rPr>
          <w:rFonts w:cs="Times New Roman"/>
          <w:i/>
        </w:rPr>
        <w:t>Приложение № 4</w:t>
      </w:r>
      <w:r w:rsidRPr="00A448B6">
        <w:rPr>
          <w:rFonts w:cs="Times New Roman"/>
        </w:rPr>
        <w:t>(ако еприложимо);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  <w:b/>
          <w:bCs/>
          <w:u w:val="single"/>
        </w:rPr>
      </w:pPr>
      <w:r w:rsidRPr="00A448B6">
        <w:rPr>
          <w:rFonts w:cs="Times New Roman"/>
          <w:b/>
          <w:bCs/>
          <w:u w:val="single"/>
        </w:rPr>
        <w:t>Забележка: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3C000E" w:rsidRPr="00DC27BA" w:rsidRDefault="003C000E" w:rsidP="003C000E">
      <w:pPr>
        <w:pStyle w:val="ab"/>
        <w:tabs>
          <w:tab w:val="left" w:pos="0"/>
        </w:tabs>
        <w:autoSpaceDN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812" w:rsidRPr="00A448B6" w:rsidRDefault="00AF7812" w:rsidP="007078E2">
      <w:pPr>
        <w:pStyle w:val="ab"/>
        <w:numPr>
          <w:ilvl w:val="1"/>
          <w:numId w:val="30"/>
        </w:numPr>
        <w:tabs>
          <w:tab w:val="left" w:pos="0"/>
        </w:tabs>
        <w:autoSpaceDN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8B6">
        <w:rPr>
          <w:rFonts w:ascii="Times New Roman" w:hAnsi="Times New Roman"/>
          <w:b/>
          <w:sz w:val="24"/>
          <w:szCs w:val="24"/>
        </w:rPr>
        <w:t>Ценово предложение,</w:t>
      </w:r>
      <w:r w:rsidR="005B764F" w:rsidRPr="005B764F">
        <w:rPr>
          <w:rFonts w:ascii="Times New Roman" w:hAnsi="Times New Roman"/>
          <w:b/>
          <w:sz w:val="24"/>
          <w:szCs w:val="24"/>
        </w:rPr>
        <w:t xml:space="preserve">което обхваща цена на придобиване и всички други предложения по показатели с парично </w:t>
      </w:r>
      <w:r w:rsidR="005B764F">
        <w:rPr>
          <w:rFonts w:ascii="Times New Roman" w:hAnsi="Times New Roman"/>
          <w:b/>
          <w:sz w:val="24"/>
          <w:szCs w:val="24"/>
        </w:rPr>
        <w:t>изражение,</w:t>
      </w:r>
      <w:r w:rsidRPr="00A448B6">
        <w:rPr>
          <w:rFonts w:ascii="Times New Roman" w:hAnsi="Times New Roman"/>
          <w:sz w:val="24"/>
          <w:szCs w:val="24"/>
        </w:rPr>
        <w:t xml:space="preserve">съгласно чл. 39, ал. 3, т. 2 от ППЗОП– </w:t>
      </w:r>
      <w:r w:rsidRPr="00A448B6">
        <w:rPr>
          <w:rFonts w:ascii="Times New Roman" w:hAnsi="Times New Roman"/>
          <w:sz w:val="24"/>
          <w:szCs w:val="24"/>
        </w:rPr>
        <w:lastRenderedPageBreak/>
        <w:t>документа се изготвя по образец на възложителя</w:t>
      </w:r>
      <w:r w:rsidRPr="00A448B6">
        <w:rPr>
          <w:rFonts w:ascii="Times New Roman" w:hAnsi="Times New Roman"/>
          <w:b/>
          <w:i/>
          <w:sz w:val="24"/>
          <w:szCs w:val="24"/>
          <w:u w:val="single"/>
        </w:rPr>
        <w:t>(Приложение №5)</w:t>
      </w:r>
      <w:r w:rsidR="00226896">
        <w:rPr>
          <w:rFonts w:ascii="Times New Roman" w:hAnsi="Times New Roman"/>
          <w:b/>
          <w:i/>
          <w:sz w:val="24"/>
          <w:szCs w:val="24"/>
        </w:rPr>
        <w:t xml:space="preserve">и се поставя в </w:t>
      </w:r>
      <w:r w:rsidRPr="00A448B6">
        <w:rPr>
          <w:rFonts w:ascii="Times New Roman" w:hAnsi="Times New Roman"/>
          <w:b/>
          <w:i/>
          <w:sz w:val="24"/>
          <w:szCs w:val="24"/>
        </w:rPr>
        <w:t>отделен, запечатан, непрозрачен плик</w:t>
      </w:r>
      <w:r w:rsidRPr="00A448B6">
        <w:rPr>
          <w:rFonts w:ascii="Times New Roman" w:hAnsi="Times New Roman"/>
          <w:b/>
          <w:sz w:val="24"/>
          <w:szCs w:val="24"/>
        </w:rPr>
        <w:t xml:space="preserve"> с надпис</w:t>
      </w:r>
      <w:r w:rsidRPr="00A448B6">
        <w:rPr>
          <w:rFonts w:ascii="Times New Roman" w:hAnsi="Times New Roman"/>
          <w:sz w:val="24"/>
          <w:szCs w:val="24"/>
        </w:rPr>
        <w:t xml:space="preserve"> „</w:t>
      </w:r>
      <w:r w:rsidRPr="00A448B6">
        <w:rPr>
          <w:rFonts w:ascii="Times New Roman" w:hAnsi="Times New Roman"/>
          <w:b/>
          <w:sz w:val="24"/>
          <w:szCs w:val="24"/>
        </w:rPr>
        <w:t>Предлагани ценови параметри</w:t>
      </w:r>
      <w:r w:rsidRPr="00A448B6">
        <w:rPr>
          <w:rFonts w:ascii="Times New Roman" w:hAnsi="Times New Roman"/>
          <w:sz w:val="24"/>
          <w:szCs w:val="24"/>
        </w:rPr>
        <w:t>“.</w:t>
      </w:r>
    </w:p>
    <w:p w:rsidR="00AF7812" w:rsidRPr="00A448B6" w:rsidRDefault="00226896" w:rsidP="00AF7812">
      <w:pPr>
        <w:ind w:firstLine="567"/>
        <w:jc w:val="both"/>
        <w:rPr>
          <w:rFonts w:cs="Times New Roman"/>
        </w:rPr>
      </w:pPr>
      <w:r>
        <w:rPr>
          <w:rFonts w:cs="Times New Roman"/>
        </w:rPr>
        <w:t>Ц</w:t>
      </w:r>
      <w:r w:rsidR="00AF7812" w:rsidRPr="00A448B6">
        <w:rPr>
          <w:rFonts w:cs="Times New Roman"/>
        </w:rPr>
        <w:t>ена</w:t>
      </w:r>
      <w:r>
        <w:rPr>
          <w:rFonts w:cs="Times New Roman"/>
        </w:rPr>
        <w:t xml:space="preserve">та за доставката </w:t>
      </w:r>
      <w:r w:rsidR="005644BC">
        <w:rPr>
          <w:rFonts w:cs="Times New Roman"/>
        </w:rPr>
        <w:t>до град Садово, област Пловдив</w:t>
      </w:r>
      <w:r w:rsidR="00AF7812" w:rsidRPr="00A448B6">
        <w:rPr>
          <w:rFonts w:cs="Times New Roman"/>
        </w:rPr>
        <w:t xml:space="preserve"> следва да бъде посочена в български лева без включен ДДС и с включен ДДС с думи и цифри. </w:t>
      </w:r>
    </w:p>
    <w:p w:rsidR="00AF7812" w:rsidRPr="00A448B6" w:rsidRDefault="005644BC" w:rsidP="00AF7812">
      <w:pPr>
        <w:ind w:firstLine="567"/>
        <w:jc w:val="both"/>
        <w:rPr>
          <w:rFonts w:cs="Times New Roman"/>
        </w:rPr>
      </w:pPr>
      <w:r>
        <w:rPr>
          <w:rFonts w:cs="Times New Roman"/>
        </w:rPr>
        <w:t>Цената на един доставен нов контейнер</w:t>
      </w:r>
      <w:r w:rsidR="00AF7812" w:rsidRPr="00A448B6">
        <w:rPr>
          <w:rFonts w:cs="Times New Roman"/>
        </w:rPr>
        <w:t xml:space="preserve">, предложена от участника, следва да включва </w:t>
      </w:r>
      <w:r w:rsidR="00AF7812" w:rsidRPr="00A448B6">
        <w:rPr>
          <w:rFonts w:cs="Times New Roman"/>
          <w:color w:val="000000"/>
          <w:lang w:bidi="bg-BG"/>
        </w:rPr>
        <w:t>всички преки и косвени разходи</w:t>
      </w:r>
      <w:r w:rsidR="00C6709B">
        <w:rPr>
          <w:rFonts w:cs="Times New Roman"/>
          <w:color w:val="000000"/>
          <w:lang w:bidi="bg-BG"/>
        </w:rPr>
        <w:t xml:space="preserve"> за извършване на доставката</w:t>
      </w:r>
      <w:r w:rsidR="00AF7812" w:rsidRPr="00A448B6">
        <w:rPr>
          <w:rFonts w:cs="Times New Roman"/>
          <w:bCs/>
          <w:color w:val="000000"/>
          <w:lang w:bidi="bg-BG"/>
        </w:rPr>
        <w:t>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 xml:space="preserve">Предложената </w:t>
      </w:r>
      <w:r w:rsidR="00C6709B">
        <w:rPr>
          <w:rFonts w:cs="Times New Roman"/>
        </w:rPr>
        <w:t>единична</w:t>
      </w:r>
      <w:r w:rsidRPr="00A448B6">
        <w:rPr>
          <w:rFonts w:cs="Times New Roman"/>
        </w:rPr>
        <w:t xml:space="preserve"> цена за изпълнение на обществената поръчка</w:t>
      </w:r>
      <w:r w:rsidRPr="00174D57">
        <w:rPr>
          <w:rFonts w:cs="Times New Roman"/>
          <w:b/>
        </w:rPr>
        <w:t>,</w:t>
      </w:r>
      <w:r w:rsidRPr="00A448B6">
        <w:rPr>
          <w:rFonts w:cs="Times New Roman"/>
          <w:b/>
        </w:rPr>
        <w:t>е крайна и не подлежи на увеличение.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На оценяване подлежи предложената цена без ДДС на участника, регистриран по ЗДДС, съответно крайната цена за участника, който не е регистриран по ЗДДС.</w:t>
      </w:r>
    </w:p>
    <w:p w:rsidR="00AF7812" w:rsidRPr="00A448B6" w:rsidRDefault="00AF7812" w:rsidP="00AF7812">
      <w:pPr>
        <w:ind w:firstLine="567"/>
        <w:jc w:val="both"/>
        <w:rPr>
          <w:rFonts w:cs="Times New Roman"/>
          <w:lang w:eastAsia="en-US"/>
        </w:rPr>
      </w:pPr>
      <w:r w:rsidRPr="00A448B6">
        <w:rPr>
          <w:rFonts w:cs="Times New Roman"/>
          <w:i/>
          <w:u w:val="single"/>
        </w:rPr>
        <w:t>Забележка:</w:t>
      </w:r>
      <w:r w:rsidRPr="00A448B6">
        <w:rPr>
          <w:rFonts w:cs="Times New Roman"/>
        </w:rPr>
        <w:t xml:space="preserve"> При изготвяне на ценовото предложение</w:t>
      </w:r>
      <w:r w:rsidR="00CA4663">
        <w:rPr>
          <w:rFonts w:cs="Times New Roman"/>
        </w:rPr>
        <w:t>, единичната</w:t>
      </w:r>
      <w:r w:rsidRPr="00A448B6">
        <w:rPr>
          <w:rFonts w:cs="Times New Roman"/>
        </w:rPr>
        <w:t xml:space="preserve"> цен</w:t>
      </w:r>
      <w:r w:rsidR="00CA4663">
        <w:rPr>
          <w:rFonts w:cs="Times New Roman"/>
        </w:rPr>
        <w:t>аследва да е изчислена</w:t>
      </w:r>
      <w:r w:rsidRPr="00A448B6">
        <w:rPr>
          <w:rFonts w:cs="Times New Roman"/>
          <w:lang w:eastAsia="en-US"/>
        </w:rPr>
        <w:t xml:space="preserve"> с точност до 2-рия знак (т.е. закръглени до 2-рия знак) след десетичната запетая. 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  <w:i/>
          <w:u w:val="single"/>
        </w:rPr>
        <w:t>Забележка:</w:t>
      </w:r>
      <w:r w:rsidRPr="00A448B6">
        <w:rPr>
          <w:rFonts w:cs="Times New Roman"/>
        </w:rPr>
        <w:t xml:space="preserve"> Извън плика „Предлагани ценови параметри“ не трябва да е посочена никаква информацияотносно цената. Участници, които по какъвто и да е начин са включили някъде в офертата си извънплика „Предлагани ценови параметри” елементи, свързани с предлаганата цена (или части от нея), ще</w:t>
      </w:r>
      <w:r w:rsidR="0038596A">
        <w:rPr>
          <w:rFonts w:cs="Times New Roman"/>
        </w:rPr>
        <w:t xml:space="preserve"> </w:t>
      </w:r>
      <w:r w:rsidRPr="00A448B6">
        <w:rPr>
          <w:rFonts w:cs="Times New Roman"/>
        </w:rPr>
        <w:t>бъдат отстранени от процедурата.</w:t>
      </w:r>
    </w:p>
    <w:p w:rsidR="00F960D0" w:rsidRPr="002338DB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  <w:i/>
          <w:u w:val="single"/>
        </w:rPr>
        <w:t>Забележка</w:t>
      </w:r>
      <w:r w:rsidRPr="002C6F6D">
        <w:rPr>
          <w:rFonts w:cs="Times New Roman"/>
          <w:i/>
          <w:u w:val="single"/>
        </w:rPr>
        <w:t>:</w:t>
      </w:r>
      <w:r w:rsidRPr="002338DB">
        <w:rPr>
          <w:rFonts w:cs="Times New Roman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  <w:i/>
          <w:u w:val="single"/>
        </w:rPr>
        <w:t>Забележка:</w:t>
      </w:r>
      <w:r w:rsidRPr="00A448B6">
        <w:rPr>
          <w:rFonts w:cs="Times New Roman"/>
        </w:rPr>
        <w:t xml:space="preserve"> При несъответствие между изписаната с цифри и с думи цена,  за вярна ще се приема посочената словом цена</w:t>
      </w:r>
      <w:r w:rsidRPr="00A448B6">
        <w:rPr>
          <w:rFonts w:cs="Times New Roman"/>
          <w:lang w:eastAsia="en-US"/>
        </w:rPr>
        <w:t>.</w:t>
      </w:r>
    </w:p>
    <w:p w:rsidR="00AF7812" w:rsidRPr="00A448B6" w:rsidRDefault="00AF7812" w:rsidP="00AF7812">
      <w:pPr>
        <w:autoSpaceDE w:val="0"/>
        <w:adjustRightInd w:val="0"/>
        <w:jc w:val="both"/>
        <w:rPr>
          <w:rFonts w:cs="Times New Roman"/>
          <w:b/>
          <w:bCs/>
        </w:rPr>
      </w:pPr>
    </w:p>
    <w:p w:rsidR="00AF7812" w:rsidRPr="002338DB" w:rsidRDefault="005644BC" w:rsidP="00AF7812">
      <w:pPr>
        <w:tabs>
          <w:tab w:val="left" w:pos="851"/>
        </w:tabs>
        <w:ind w:firstLine="567"/>
        <w:jc w:val="both"/>
        <w:rPr>
          <w:rFonts w:cs="Times New Roman"/>
          <w:b/>
        </w:rPr>
      </w:pPr>
      <w:r w:rsidRPr="002338DB">
        <w:rPr>
          <w:rFonts w:cs="Times New Roman"/>
          <w:b/>
        </w:rPr>
        <w:t>4</w:t>
      </w:r>
      <w:r w:rsidR="00AF7812" w:rsidRPr="002338DB">
        <w:rPr>
          <w:rFonts w:cs="Times New Roman"/>
          <w:b/>
        </w:rPr>
        <w:t>. Изисквания към съдържанието на предложението за изпълнение на поръчката</w:t>
      </w:r>
      <w:r w:rsidR="00AF7812" w:rsidRPr="002338DB">
        <w:rPr>
          <w:rFonts w:eastAsia="Calibri" w:cs="Times New Roman"/>
          <w:lang w:eastAsia="en-US"/>
        </w:rPr>
        <w:t xml:space="preserve">, </w:t>
      </w:r>
      <w:r w:rsidR="00AF7812" w:rsidRPr="002338DB">
        <w:rPr>
          <w:rFonts w:eastAsia="Calibri" w:cs="Times New Roman"/>
          <w:b/>
          <w:lang w:eastAsia="en-US"/>
        </w:rPr>
        <w:t xml:space="preserve">в съответствие с техническите спецификации и изискванията на възложителя, съгласно </w:t>
      </w:r>
      <w:r w:rsidR="00AF7812" w:rsidRPr="002338DB">
        <w:rPr>
          <w:rFonts w:cs="Times New Roman"/>
          <w:b/>
        </w:rPr>
        <w:t>чл. 39, ал. 3, т. 1, буква „б“ от ППЗОП.</w:t>
      </w:r>
    </w:p>
    <w:p w:rsidR="00AF7812" w:rsidRPr="002338DB" w:rsidRDefault="00AF7812" w:rsidP="00AF7812">
      <w:pPr>
        <w:spacing w:after="120"/>
        <w:ind w:firstLine="567"/>
        <w:jc w:val="both"/>
        <w:rPr>
          <w:rFonts w:cs="Times New Roman"/>
          <w:b/>
          <w:bCs/>
          <w:kern w:val="1"/>
          <w:u w:val="single"/>
          <w:lang w:eastAsia="hi-IN"/>
        </w:rPr>
      </w:pPr>
      <w:r w:rsidRPr="002338DB">
        <w:rPr>
          <w:rFonts w:cs="Times New Roman"/>
          <w:b/>
          <w:bCs/>
          <w:kern w:val="1"/>
          <w:u w:val="single"/>
          <w:lang w:eastAsia="hi-IN"/>
        </w:rPr>
        <w:t xml:space="preserve">ВАЖНО! </w:t>
      </w:r>
    </w:p>
    <w:p w:rsidR="00AF7812" w:rsidRPr="00A448B6" w:rsidRDefault="00AF7812" w:rsidP="00AF7812">
      <w:pPr>
        <w:spacing w:after="120"/>
        <w:ind w:firstLine="567"/>
        <w:jc w:val="both"/>
        <w:rPr>
          <w:rFonts w:cs="Times New Roman"/>
          <w:b/>
          <w:bCs/>
          <w:kern w:val="1"/>
          <w:lang w:eastAsia="hi-IN"/>
        </w:rPr>
      </w:pPr>
      <w:r w:rsidRPr="00A448B6">
        <w:rPr>
          <w:rFonts w:cs="Times New Roman"/>
          <w:b/>
          <w:bCs/>
          <w:kern w:val="1"/>
          <w:lang w:eastAsia="hi-IN"/>
        </w:rPr>
        <w:t>Участник се отстранява от процедурата:</w:t>
      </w:r>
    </w:p>
    <w:p w:rsidR="00AF7812" w:rsidRPr="00A448B6" w:rsidRDefault="00AF7812" w:rsidP="007078E2">
      <w:pPr>
        <w:numPr>
          <w:ilvl w:val="0"/>
          <w:numId w:val="34"/>
        </w:numPr>
        <w:tabs>
          <w:tab w:val="clear" w:pos="720"/>
          <w:tab w:val="num" w:pos="0"/>
          <w:tab w:val="left" w:pos="851"/>
        </w:tabs>
        <w:autoSpaceDN/>
        <w:spacing w:line="276" w:lineRule="auto"/>
        <w:ind w:left="0" w:firstLine="567"/>
        <w:jc w:val="both"/>
        <w:textAlignment w:val="auto"/>
        <w:rPr>
          <w:rFonts w:eastAsia="Calibri" w:cs="Times New Roman"/>
          <w:b/>
          <w:kern w:val="1"/>
          <w:lang w:eastAsia="hi-IN"/>
        </w:rPr>
      </w:pPr>
      <w:r w:rsidRPr="00A448B6">
        <w:rPr>
          <w:rFonts w:cs="Times New Roman"/>
          <w:b/>
          <w:bCs/>
          <w:kern w:val="1"/>
          <w:lang w:eastAsia="hi-IN"/>
        </w:rPr>
        <w:t>Ако не е разработил техническото предложение съгласно техническите спесификации и предварително обявените условия на ВЪЗЛОЖИТЕЛЯ.</w:t>
      </w:r>
    </w:p>
    <w:p w:rsidR="00AF7812" w:rsidRPr="00A448B6" w:rsidRDefault="00AF7812" w:rsidP="007078E2">
      <w:pPr>
        <w:numPr>
          <w:ilvl w:val="0"/>
          <w:numId w:val="34"/>
        </w:numPr>
        <w:tabs>
          <w:tab w:val="clear" w:pos="720"/>
          <w:tab w:val="num" w:pos="0"/>
          <w:tab w:val="left" w:pos="851"/>
        </w:tabs>
        <w:autoSpaceDN/>
        <w:spacing w:line="276" w:lineRule="auto"/>
        <w:ind w:left="0" w:firstLine="567"/>
        <w:jc w:val="both"/>
        <w:textAlignment w:val="auto"/>
        <w:rPr>
          <w:rFonts w:cs="Times New Roman"/>
          <w:bCs/>
          <w:kern w:val="1"/>
          <w:lang w:eastAsia="hi-IN"/>
        </w:rPr>
      </w:pPr>
      <w:r w:rsidRPr="00A448B6">
        <w:rPr>
          <w:rFonts w:cs="Times New Roman"/>
          <w:b/>
          <w:bCs/>
          <w:kern w:val="1"/>
          <w:lang w:eastAsia="hi-IN"/>
        </w:rPr>
        <w:t>Ако се установи несъответствие между който и да е от елементите на техническото предложение;</w:t>
      </w:r>
    </w:p>
    <w:p w:rsidR="00AF7812" w:rsidRPr="00A448B6" w:rsidRDefault="00AF7812" w:rsidP="007078E2">
      <w:pPr>
        <w:numPr>
          <w:ilvl w:val="0"/>
          <w:numId w:val="34"/>
        </w:numPr>
        <w:tabs>
          <w:tab w:val="clear" w:pos="720"/>
          <w:tab w:val="num" w:pos="0"/>
          <w:tab w:val="left" w:pos="851"/>
        </w:tabs>
        <w:autoSpaceDN/>
        <w:spacing w:line="276" w:lineRule="auto"/>
        <w:ind w:left="0" w:firstLine="567"/>
        <w:jc w:val="both"/>
        <w:textAlignment w:val="auto"/>
        <w:rPr>
          <w:rFonts w:cs="Times New Roman"/>
          <w:bCs/>
          <w:kern w:val="1"/>
          <w:lang w:eastAsia="hi-IN"/>
        </w:rPr>
      </w:pPr>
      <w:r w:rsidRPr="00A448B6">
        <w:rPr>
          <w:rFonts w:eastAsia="Calibri" w:cs="Times New Roman"/>
          <w:b/>
          <w:lang w:eastAsia="en-US"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A448B6">
        <w:rPr>
          <w:rFonts w:cs="Times New Roman"/>
          <w:b/>
          <w:bCs/>
          <w:kern w:val="1"/>
          <w:lang w:eastAsia="hi-IN"/>
        </w:rPr>
        <w:t>.</w:t>
      </w:r>
    </w:p>
    <w:p w:rsidR="00AF7812" w:rsidRPr="00A448B6" w:rsidRDefault="00AF7812" w:rsidP="00AF7812">
      <w:pPr>
        <w:spacing w:after="160" w:line="259" w:lineRule="auto"/>
        <w:ind w:left="1080"/>
        <w:jc w:val="both"/>
        <w:rPr>
          <w:rFonts w:cs="Times New Roman"/>
          <w:bCs/>
          <w:kern w:val="1"/>
          <w:lang w:eastAsia="hi-IN"/>
        </w:rPr>
      </w:pPr>
    </w:p>
    <w:p w:rsidR="00610421" w:rsidRPr="00610421" w:rsidRDefault="00610421" w:rsidP="00610421">
      <w:pPr>
        <w:autoSpaceDE w:val="0"/>
        <w:adjustRightInd w:val="0"/>
        <w:ind w:firstLine="567"/>
        <w:jc w:val="center"/>
        <w:rPr>
          <w:rFonts w:cs="Times New Roman"/>
          <w:b/>
        </w:rPr>
      </w:pPr>
      <w:r w:rsidRPr="00610421">
        <w:rPr>
          <w:rFonts w:cs="Times New Roman"/>
          <w:b/>
        </w:rPr>
        <w:t>ПРЕДСТАВЯНЕ НА ОФЕРТАТА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Документите, свързани с участието в процедурата, се представят от участника, или от упълномощен от</w:t>
      </w:r>
      <w:r w:rsidR="00ED7649">
        <w:rPr>
          <w:rFonts w:cs="Times New Roman"/>
        </w:rPr>
        <w:t xml:space="preserve"> </w:t>
      </w:r>
      <w:r w:rsidRPr="00A448B6">
        <w:rPr>
          <w:rFonts w:cs="Times New Roman"/>
        </w:rPr>
        <w:t>него представител – лично или чрез пощенска или друга куриерска услуга с препоръчана пратка с</w:t>
      </w:r>
      <w:r w:rsidR="00ED7649">
        <w:rPr>
          <w:rFonts w:cs="Times New Roman"/>
        </w:rPr>
        <w:t xml:space="preserve"> </w:t>
      </w:r>
      <w:r w:rsidRPr="00A448B6">
        <w:rPr>
          <w:rFonts w:cs="Times New Roman"/>
        </w:rPr>
        <w:t>обратна разписка, на адреса, посочен от възложителя.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0F5E0C">
        <w:rPr>
          <w:rFonts w:cs="Times New Roman"/>
        </w:rPr>
        <w:t>Документите се представят в запечатана непрозрачна опаковка.</w:t>
      </w:r>
      <w:r w:rsidRPr="00A448B6">
        <w:rPr>
          <w:rFonts w:cs="Times New Roman"/>
        </w:rPr>
        <w:t xml:space="preserve"> Участникът трябва да представи своята</w:t>
      </w:r>
      <w:r w:rsidR="00ED7649">
        <w:rPr>
          <w:rFonts w:cs="Times New Roman"/>
        </w:rPr>
        <w:t xml:space="preserve"> </w:t>
      </w:r>
      <w:r w:rsidRPr="00A448B6">
        <w:rPr>
          <w:rFonts w:cs="Times New Roman"/>
        </w:rPr>
        <w:t xml:space="preserve">оферта заедно с всички изискуеми от Възложителя документи, на адрес: </w:t>
      </w:r>
      <w:r w:rsidRPr="00A448B6">
        <w:rPr>
          <w:rFonts w:cs="Times New Roman"/>
          <w:b/>
        </w:rPr>
        <w:t>гр.Садово, п.к.:4122, ул. „Иван Вазов“ № 2</w:t>
      </w:r>
      <w:r w:rsidRPr="00A448B6">
        <w:rPr>
          <w:rFonts w:cs="Times New Roman"/>
        </w:rPr>
        <w:t>, всеки работен ден от 8:</w:t>
      </w:r>
      <w:r w:rsidR="008E75AC">
        <w:rPr>
          <w:rFonts w:cs="Times New Roman"/>
        </w:rPr>
        <w:t>3</w:t>
      </w:r>
      <w:r w:rsidRPr="00A448B6">
        <w:rPr>
          <w:rFonts w:cs="Times New Roman"/>
        </w:rPr>
        <w:t>0 до 17:00 часа. Върху опаковката се посочват: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Times New Roman"/>
        </w:rPr>
      </w:pPr>
      <w:r w:rsidRPr="00A448B6">
        <w:rPr>
          <w:rFonts w:cs="Times New Roman"/>
        </w:rPr>
        <w:t>ДО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rFonts w:cs="Times New Roman"/>
        </w:rPr>
      </w:pPr>
      <w:r w:rsidRPr="00A448B6">
        <w:rPr>
          <w:rFonts w:cs="Times New Roman"/>
        </w:rPr>
        <w:t>ОБЩИНА САДОВО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Times New Roman"/>
        </w:rPr>
      </w:pPr>
      <w:r w:rsidRPr="00A448B6">
        <w:rPr>
          <w:rFonts w:cs="Times New Roman"/>
        </w:rPr>
        <w:t>Ул. „Иван Вазов“ № 2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Times New Roman"/>
        </w:rPr>
      </w:pPr>
      <w:r w:rsidRPr="00A448B6">
        <w:rPr>
          <w:rFonts w:cs="Times New Roman"/>
        </w:rPr>
        <w:lastRenderedPageBreak/>
        <w:t>Гр. Садово, п.к. 4122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</w:rPr>
      </w:pP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  <w:b/>
        </w:rPr>
      </w:pPr>
      <w:r w:rsidRPr="00A448B6">
        <w:rPr>
          <w:rFonts w:cs="Times New Roman"/>
          <w:b/>
        </w:rPr>
        <w:t>ОФЕРТА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  <w:b/>
        </w:rPr>
      </w:pPr>
      <w:r w:rsidRPr="00A448B6">
        <w:rPr>
          <w:rFonts w:cs="Times New Roman"/>
          <w:b/>
        </w:rPr>
        <w:t xml:space="preserve">за участие в </w:t>
      </w:r>
      <w:r w:rsidRPr="0015686C">
        <w:rPr>
          <w:rFonts w:cs="Times New Roman"/>
          <w:b/>
        </w:rPr>
        <w:t>процедура</w:t>
      </w:r>
      <w:r w:rsidRPr="00A448B6">
        <w:rPr>
          <w:rFonts w:cs="Times New Roman"/>
          <w:b/>
        </w:rPr>
        <w:t xml:space="preserve"> за възлагане на обществена поръчка с предмет:</w:t>
      </w:r>
    </w:p>
    <w:p w:rsidR="00AF7812" w:rsidRPr="00A448B6" w:rsidRDefault="008E75AC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</w:rPr>
      </w:pPr>
      <w:r w:rsidRPr="00A448B6">
        <w:rPr>
          <w:rFonts w:cs="Times New Roman"/>
        </w:rPr>
        <w:t>наименование на участника,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</w:rPr>
      </w:pPr>
      <w:r w:rsidRPr="00A448B6">
        <w:rPr>
          <w:rFonts w:cs="Times New Roman"/>
        </w:rPr>
        <w:t>включително участниците в обединението (когато е приложимо),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</w:rPr>
      </w:pPr>
      <w:r w:rsidRPr="00A448B6">
        <w:rPr>
          <w:rFonts w:cs="Times New Roman"/>
        </w:rPr>
        <w:t>адрес за кореспонденция, телефон и</w:t>
      </w:r>
    </w:p>
    <w:p w:rsidR="00AF7812" w:rsidRPr="00A448B6" w:rsidRDefault="00AF7812" w:rsidP="00AF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</w:rPr>
      </w:pPr>
      <w:r w:rsidRPr="00A448B6">
        <w:rPr>
          <w:rFonts w:cs="Times New Roman"/>
        </w:rPr>
        <w:t>по възможност – факс и електронен адрес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 xml:space="preserve">В непрозрачната запечатана опаковка са включени </w:t>
      </w:r>
      <w:r w:rsidR="005056F9">
        <w:rPr>
          <w:rFonts w:cs="Times New Roman"/>
        </w:rPr>
        <w:t>всички документи с изкл. на ценовото предложение</w:t>
      </w:r>
      <w:r w:rsidRPr="00A448B6">
        <w:rPr>
          <w:rFonts w:cs="Times New Roman"/>
        </w:rPr>
        <w:t>, както и отделен запечатан непрозрачен плик с надпис "Предлагани ценови параметри", който съдържа ценовото предложение на участника.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При изготвяне на офертата всеки участник трябва да се придържа точно към обявените от възложителяусловия.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  <w:i/>
          <w:u w:val="single"/>
        </w:rPr>
        <w:t>Забележка:</w:t>
      </w:r>
      <w:r w:rsidRPr="00A448B6">
        <w:rPr>
          <w:rFonts w:cs="Times New Roman"/>
        </w:rPr>
        <w:t xml:space="preserve"> Представянето на оферта за участие в настоящата процедура, задължава участника да приеме</w:t>
      </w:r>
      <w:r w:rsidR="00ED7649">
        <w:rPr>
          <w:rFonts w:cs="Times New Roman"/>
        </w:rPr>
        <w:t xml:space="preserve"> </w:t>
      </w:r>
      <w:r w:rsidRPr="00A448B6">
        <w:rPr>
          <w:rFonts w:cs="Times New Roman"/>
        </w:rPr>
        <w:t>напълно всички изисквания и условия, посочени в тази документация, при спазване на ЗОП.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Поставянето на различни от тези условия и изисквания от страна на участника не ангажира по никакъв начин Възложителя.</w:t>
      </w:r>
    </w:p>
    <w:p w:rsidR="00AF7812" w:rsidRPr="00A448B6" w:rsidRDefault="00AF7812" w:rsidP="00AF7812">
      <w:pPr>
        <w:jc w:val="center"/>
        <w:rPr>
          <w:rFonts w:cs="Times New Roman"/>
          <w:b/>
        </w:rPr>
      </w:pPr>
    </w:p>
    <w:p w:rsidR="00AF7812" w:rsidRPr="00A448B6" w:rsidRDefault="004F7E31" w:rsidP="00AF78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СРОК ЗА ПРЕДАВАНЕ НА ОФЕРТАТА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1. Офертите трябва да бъдат получени от възложителя на адреса и в срока, посочени в обявлението</w:t>
      </w:r>
      <w:r w:rsidR="005A02BF">
        <w:rPr>
          <w:rFonts w:cs="Times New Roman"/>
        </w:rPr>
        <w:t xml:space="preserve"> </w:t>
      </w:r>
      <w:r w:rsidRPr="00A448B6">
        <w:rPr>
          <w:rFonts w:cs="Times New Roman"/>
        </w:rPr>
        <w:t>за настоящата обществена поръчка.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2. В случай, че в срока за получаване на оферти за участие, не е постъпила оферта за участие или е</w:t>
      </w:r>
      <w:r w:rsidR="005A02BF">
        <w:rPr>
          <w:rFonts w:cs="Times New Roman"/>
        </w:rPr>
        <w:t xml:space="preserve"> </w:t>
      </w:r>
      <w:r w:rsidRPr="00A448B6">
        <w:rPr>
          <w:rFonts w:cs="Times New Roman"/>
        </w:rPr>
        <w:t>получена само една оферта,възложителят може да удължи срока за получаване на оферти.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Всеки участник следва да осигури своевременното получаване на офертата от възложителя.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  <w:b/>
          <w:u w:val="single"/>
        </w:rPr>
      </w:pPr>
      <w:r w:rsidRPr="00A448B6">
        <w:rPr>
          <w:rFonts w:cs="Times New Roman"/>
        </w:rPr>
        <w:t>До изтичане на срока за получаване на оферти, всеки участник може да промени, допълни или оттегли</w:t>
      </w:r>
      <w:r w:rsidR="005A02BF">
        <w:rPr>
          <w:rFonts w:cs="Times New Roman"/>
        </w:rPr>
        <w:t xml:space="preserve"> </w:t>
      </w:r>
      <w:r w:rsidRPr="00A448B6">
        <w:rPr>
          <w:rFonts w:cs="Times New Roman"/>
        </w:rPr>
        <w:t>офертата си. Оттеглянето на офертата прекратява по-нататъшното участие на участника в процедурата.Допълнението и промяната на офертата трябва да отговарят на изискванията и условията за представяне</w:t>
      </w:r>
      <w:r w:rsidR="005A02BF">
        <w:rPr>
          <w:rFonts w:cs="Times New Roman"/>
        </w:rPr>
        <w:t xml:space="preserve"> </w:t>
      </w:r>
      <w:r w:rsidRPr="00A448B6">
        <w:rPr>
          <w:rFonts w:cs="Times New Roman"/>
        </w:rPr>
        <w:t xml:space="preserve">на първоначалната оферта, като върху плика бъде отбелязан и текст </w:t>
      </w:r>
      <w:r w:rsidRPr="00A448B6">
        <w:rPr>
          <w:rFonts w:cs="Times New Roman"/>
          <w:b/>
          <w:bCs/>
        </w:rPr>
        <w:t>„Допълнение/Промяна на оферта”с входящ номер …….. за участие в процедура по реда на ЗОП с предмет: „(изписва сецелия предмет)”</w:t>
      </w:r>
      <w:r w:rsidRPr="00A448B6">
        <w:rPr>
          <w:rFonts w:cs="Times New Roman"/>
        </w:rPr>
        <w:t xml:space="preserve">, </w:t>
      </w:r>
      <w:r w:rsidRPr="00A448B6">
        <w:rPr>
          <w:rFonts w:cs="Times New Roman"/>
          <w:b/>
          <w:u w:val="single"/>
        </w:rPr>
        <w:t>за обособена позиция …..</w:t>
      </w:r>
    </w:p>
    <w:p w:rsidR="004F7E31" w:rsidRPr="00C315E6" w:rsidRDefault="004F7E31" w:rsidP="004F7E31">
      <w:pPr>
        <w:autoSpaceDE w:val="0"/>
        <w:adjustRightInd w:val="0"/>
        <w:ind w:firstLine="567"/>
        <w:jc w:val="center"/>
        <w:rPr>
          <w:rFonts w:cs="Times New Roman"/>
          <w:b/>
        </w:rPr>
      </w:pPr>
    </w:p>
    <w:p w:rsidR="004F7E31" w:rsidRPr="00C315E6" w:rsidRDefault="004F7E31" w:rsidP="004F7E31">
      <w:pPr>
        <w:autoSpaceDE w:val="0"/>
        <w:adjustRightInd w:val="0"/>
        <w:ind w:firstLine="567"/>
        <w:jc w:val="center"/>
        <w:rPr>
          <w:rFonts w:cs="Times New Roman"/>
          <w:b/>
        </w:rPr>
      </w:pPr>
      <w:r w:rsidRPr="00C315E6">
        <w:rPr>
          <w:rFonts w:cs="Times New Roman"/>
          <w:b/>
        </w:rPr>
        <w:t>ПРИЕМАНЕ НА ОФЕРТИ/ВРЪЩАНЕ НА ОФЕРТИ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При получаване на офертата върху опаковката се отбелязват поредният номер, датата и часът на</w:t>
      </w:r>
      <w:r w:rsidR="00005C7C">
        <w:rPr>
          <w:rFonts w:cs="Times New Roman"/>
        </w:rPr>
        <w:t xml:space="preserve"> </w:t>
      </w:r>
      <w:r w:rsidRPr="00A448B6">
        <w:rPr>
          <w:rFonts w:cs="Times New Roman"/>
        </w:rPr>
        <w:t>получаването, за което на приносителя се издава документ. Възложителят не приема за участие в</w:t>
      </w:r>
      <w:r w:rsidR="00005C7C">
        <w:rPr>
          <w:rFonts w:cs="Times New Roman"/>
        </w:rPr>
        <w:t xml:space="preserve"> </w:t>
      </w:r>
      <w:r w:rsidRPr="00A448B6">
        <w:rPr>
          <w:rFonts w:cs="Times New Roman"/>
        </w:rPr>
        <w:t>процедурата и връща незабавно на участниците оферти, които са представени след изтичане на крайния</w:t>
      </w:r>
      <w:r w:rsidR="00005C7C">
        <w:rPr>
          <w:rFonts w:cs="Times New Roman"/>
        </w:rPr>
        <w:t xml:space="preserve"> </w:t>
      </w:r>
      <w:r w:rsidRPr="00A448B6">
        <w:rPr>
          <w:rFonts w:cs="Times New Roman"/>
        </w:rPr>
        <w:t>срок за получаване или в незапечатана опаковка или опаковка с нарушена цялост. Тези обстоятелства</w:t>
      </w:r>
      <w:r w:rsidR="00005C7C">
        <w:rPr>
          <w:rFonts w:cs="Times New Roman"/>
        </w:rPr>
        <w:t xml:space="preserve"> </w:t>
      </w:r>
      <w:r w:rsidRPr="00A448B6">
        <w:rPr>
          <w:rFonts w:cs="Times New Roman"/>
        </w:rPr>
        <w:t xml:space="preserve">се отбелязват в регистъра по </w:t>
      </w:r>
      <w:r w:rsidRPr="00620E9A">
        <w:rPr>
          <w:rFonts w:cs="Times New Roman"/>
        </w:rPr>
        <w:t>чл. 48, ал. 1 от ППЗОП.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Когато към момента на изтичане на крайния срок за получаване на оферти,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горепосочения регистър на възложителя. Не се допуска приемане на оферти от лица, които не са включени в списъка.</w:t>
      </w:r>
    </w:p>
    <w:p w:rsidR="00AF7812" w:rsidRPr="00A448B6" w:rsidRDefault="00AF7812" w:rsidP="00AF7812">
      <w:pPr>
        <w:ind w:firstLine="567"/>
        <w:jc w:val="both"/>
        <w:rPr>
          <w:rFonts w:cs="Times New Roman"/>
          <w:b/>
        </w:rPr>
      </w:pPr>
      <w:r w:rsidRPr="000F5E0C">
        <w:rPr>
          <w:rFonts w:cs="Times New Roman"/>
        </w:rPr>
        <w:t xml:space="preserve">Получените оферти се съхраняват </w:t>
      </w:r>
      <w:r w:rsidR="00EE3C58">
        <w:rPr>
          <w:rFonts w:cs="Times New Roman"/>
        </w:rPr>
        <w:t>в деловодството на общината</w:t>
      </w:r>
      <w:r w:rsidRPr="000F5E0C">
        <w:rPr>
          <w:rFonts w:cs="Times New Roman"/>
        </w:rPr>
        <w:t xml:space="preserve"> до деня и часа, </w:t>
      </w:r>
      <w:r w:rsidRPr="000F5E0C">
        <w:rPr>
          <w:rFonts w:cs="Times New Roman"/>
        </w:rPr>
        <w:lastRenderedPageBreak/>
        <w:t xml:space="preserve">определени за отваряне на офертите. </w:t>
      </w:r>
      <w:r w:rsidRPr="00A448B6">
        <w:rPr>
          <w:rFonts w:cs="Times New Roman"/>
        </w:rPr>
        <w:t>Тогава се предават на председателя на комисията, за което се съставя протокол, подписан от предаващото лице и от председателя на комисията.</w:t>
      </w:r>
    </w:p>
    <w:p w:rsidR="00AF7812" w:rsidRPr="00A448B6" w:rsidRDefault="00AF7812" w:rsidP="00AF7812">
      <w:pPr>
        <w:rPr>
          <w:rFonts w:cs="Times New Roman"/>
          <w:b/>
        </w:rPr>
      </w:pPr>
    </w:p>
    <w:p w:rsidR="00C2647D" w:rsidRPr="00C2647D" w:rsidRDefault="00C2647D" w:rsidP="00C2647D">
      <w:pPr>
        <w:autoSpaceDE w:val="0"/>
        <w:adjustRightInd w:val="0"/>
        <w:ind w:firstLine="567"/>
        <w:jc w:val="center"/>
        <w:rPr>
          <w:rFonts w:cs="Times New Roman"/>
          <w:b/>
        </w:rPr>
      </w:pPr>
      <w:r w:rsidRPr="00C2647D">
        <w:rPr>
          <w:rFonts w:cs="Times New Roman"/>
          <w:b/>
        </w:rPr>
        <w:t>КОМУНИКАЦИЯ МЕЖДУ ВЪЗЛОЖИТЕЛЯ И УЧАСТНИЦИТЕ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Всички комуникации и действия на възложителя и на участниците, свързани с настоящата процедура, са</w:t>
      </w:r>
      <w:r w:rsidR="00005C7C">
        <w:rPr>
          <w:rFonts w:cs="Times New Roman"/>
        </w:rPr>
        <w:t xml:space="preserve"> </w:t>
      </w:r>
      <w:r w:rsidRPr="00A448B6">
        <w:rPr>
          <w:rFonts w:cs="Times New Roman"/>
        </w:rPr>
        <w:t>в писмен вид.</w:t>
      </w:r>
    </w:p>
    <w:p w:rsidR="00AF7812" w:rsidRPr="00A448B6" w:rsidRDefault="00AF7812" w:rsidP="00AF7812">
      <w:pPr>
        <w:autoSpaceDE w:val="0"/>
        <w:adjustRightInd w:val="0"/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Участникът може да представя своите писма и уведомления в деловодството на възложителя, всеки работен ден; по факс, по</w:t>
      </w:r>
      <w:r w:rsidR="00005C7C">
        <w:rPr>
          <w:rFonts w:cs="Times New Roman"/>
        </w:rPr>
        <w:t xml:space="preserve"> </w:t>
      </w:r>
      <w:r w:rsidRPr="00A448B6">
        <w:rPr>
          <w:rFonts w:cs="Times New Roman"/>
        </w:rPr>
        <w:t>пощата или куриерска служба, или по електронен път при условията и по реда на Закон за електронния документ и електронните удостоверителни услуги.</w:t>
      </w:r>
    </w:p>
    <w:p w:rsidR="001B7B10" w:rsidRDefault="001B7B10" w:rsidP="00AF7812">
      <w:pPr>
        <w:ind w:firstLine="567"/>
        <w:jc w:val="both"/>
        <w:rPr>
          <w:rFonts w:cs="Times New Roman"/>
        </w:rPr>
      </w:pPr>
    </w:p>
    <w:p w:rsidR="001B7B10" w:rsidRPr="00C2647D" w:rsidRDefault="00C2647D" w:rsidP="00C2647D">
      <w:pPr>
        <w:jc w:val="center"/>
        <w:rPr>
          <w:rFonts w:cs="Times New Roman"/>
          <w:b/>
        </w:rPr>
      </w:pPr>
      <w:r w:rsidRPr="00C2647D">
        <w:rPr>
          <w:rFonts w:cs="Times New Roman"/>
          <w:b/>
        </w:rPr>
        <w:t>ДРУГИ УСЛОВИЯ</w:t>
      </w:r>
    </w:p>
    <w:p w:rsidR="00AF7812" w:rsidRPr="00A448B6" w:rsidRDefault="00AF7812" w:rsidP="00AF7812">
      <w:pPr>
        <w:ind w:firstLine="567"/>
        <w:jc w:val="both"/>
        <w:rPr>
          <w:rFonts w:cs="Times New Roman"/>
        </w:rPr>
      </w:pPr>
      <w:r w:rsidRPr="00A448B6">
        <w:rPr>
          <w:rFonts w:cs="Times New Roman"/>
        </w:rPr>
        <w:t>За всички неуредени въпроси в тази документация за участие се прилагат разпоредбите на Закона за обществените поръчки, Правилника за прилагане на Закона за обществените поръчки и другите действащи нормативни актове, свързани с предмета на обществената поръчка.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</w:rPr>
        <w:t>В случай, че участниците в процедурата представят документи на език, различен от българския, и същите са представени и в превод на български език, при несъответствие в записите при различните езици, за валидни се считат записите на български език.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</w:rPr>
        <w:t>При противоречие в записите на отделните документи от документацията валидни са записите в документа с по-висок приоритет, като приоритетите на документите са в следната последователност: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  <w:bCs/>
        </w:rPr>
        <w:t>а)</w:t>
      </w:r>
      <w:r w:rsidRPr="00A448B6">
        <w:rPr>
          <w:rFonts w:cs="Times New Roman"/>
        </w:rPr>
        <w:t xml:space="preserve"> Решение за откриване на открита процедура; 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  <w:bCs/>
        </w:rPr>
        <w:t>б)</w:t>
      </w:r>
      <w:r w:rsidRPr="00A448B6">
        <w:rPr>
          <w:rFonts w:cs="Times New Roman"/>
        </w:rPr>
        <w:t xml:space="preserve"> Обявление за обществена поръчка;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</w:rPr>
        <w:t>в) Техническата спецификация;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  <w:bCs/>
        </w:rPr>
        <w:t>г)</w:t>
      </w:r>
      <w:r w:rsidRPr="00A448B6">
        <w:rPr>
          <w:rFonts w:cs="Times New Roman"/>
        </w:rPr>
        <w:t>Указанията за участие и подготовка на офертата;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</w:rPr>
        <w:t>д) Проекта на договор;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</w:rPr>
      </w:pPr>
      <w:r w:rsidRPr="00A448B6">
        <w:rPr>
          <w:rFonts w:cs="Times New Roman"/>
          <w:bCs/>
        </w:rPr>
        <w:t>е)</w:t>
      </w:r>
      <w:r w:rsidRPr="00A448B6">
        <w:rPr>
          <w:rFonts w:cs="Times New Roman"/>
        </w:rPr>
        <w:t xml:space="preserve"> Приложенията и образците. </w:t>
      </w:r>
    </w:p>
    <w:p w:rsidR="00AF7812" w:rsidRPr="00A448B6" w:rsidRDefault="00AF7812" w:rsidP="00AF7812">
      <w:pPr>
        <w:autoSpaceDE w:val="0"/>
        <w:adjustRightInd w:val="0"/>
        <w:ind w:firstLine="708"/>
        <w:jc w:val="both"/>
        <w:rPr>
          <w:rFonts w:cs="Times New Roman"/>
          <w:b/>
        </w:rPr>
      </w:pPr>
      <w:r w:rsidRPr="00A448B6">
        <w:rPr>
          <w:rFonts w:cs="Times New Roman"/>
          <w:b/>
        </w:rPr>
        <w:t>Документът с най-висок приоритет е посочен на първо място.</w:t>
      </w:r>
    </w:p>
    <w:p w:rsidR="00AF7812" w:rsidRPr="00A448B6" w:rsidRDefault="00AF7812" w:rsidP="00AF7812">
      <w:pPr>
        <w:ind w:right="49" w:firstLine="567"/>
        <w:jc w:val="both"/>
        <w:rPr>
          <w:rFonts w:cs="Times New Roman"/>
          <w:b/>
        </w:rPr>
      </w:pPr>
      <w:r w:rsidRPr="00A448B6">
        <w:rPr>
          <w:rFonts w:cs="Times New Roman"/>
          <w:b/>
        </w:rPr>
        <w:t>Информация за задълженията, свързани с данъци и осигуровки, опазване на околната среда, закрила на заетостта и условията на труд</w:t>
      </w:r>
    </w:p>
    <w:p w:rsidR="00AF7812" w:rsidRPr="00A448B6" w:rsidRDefault="00AF7812" w:rsidP="00AF7812">
      <w:pPr>
        <w:ind w:right="49" w:firstLine="708"/>
        <w:jc w:val="both"/>
        <w:rPr>
          <w:rFonts w:cs="Times New Roman"/>
        </w:rPr>
      </w:pPr>
      <w:r w:rsidRPr="00A448B6">
        <w:rPr>
          <w:rFonts w:cs="Times New Roman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</w:t>
      </w:r>
      <w:r w:rsidR="00241C75">
        <w:rPr>
          <w:rFonts w:cs="Times New Roman"/>
        </w:rPr>
        <w:t>доставката</w:t>
      </w:r>
      <w:r w:rsidRPr="00A448B6">
        <w:rPr>
          <w:rFonts w:cs="Times New Roman"/>
        </w:rPr>
        <w:t>, предмет на поръчката, както следва:</w:t>
      </w:r>
    </w:p>
    <w:p w:rsidR="00AF7812" w:rsidRPr="00A448B6" w:rsidRDefault="00AF7812" w:rsidP="00AF7812">
      <w:pPr>
        <w:ind w:right="49" w:firstLine="708"/>
        <w:jc w:val="both"/>
        <w:rPr>
          <w:rFonts w:cs="Times New Roman"/>
        </w:rPr>
      </w:pPr>
    </w:p>
    <w:p w:rsidR="00AF7812" w:rsidRPr="00A448B6" w:rsidRDefault="00AF7812" w:rsidP="007078E2">
      <w:pPr>
        <w:numPr>
          <w:ilvl w:val="1"/>
          <w:numId w:val="32"/>
        </w:numPr>
        <w:tabs>
          <w:tab w:val="clear" w:pos="1470"/>
          <w:tab w:val="num" w:pos="709"/>
        </w:tabs>
        <w:suppressAutoHyphens w:val="0"/>
        <w:autoSpaceDN/>
        <w:ind w:left="709" w:right="49" w:firstLine="0"/>
        <w:jc w:val="both"/>
        <w:textAlignment w:val="auto"/>
        <w:rPr>
          <w:rFonts w:cs="Times New Roman"/>
          <w:i/>
        </w:rPr>
      </w:pPr>
      <w:r w:rsidRPr="00A448B6">
        <w:rPr>
          <w:rFonts w:cs="Times New Roman"/>
          <w:i/>
        </w:rPr>
        <w:t>Относно задълженията, свързани с данъци и осигуровки: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  <w:r w:rsidRPr="00A448B6">
        <w:rPr>
          <w:rFonts w:cs="Times New Roman"/>
        </w:rPr>
        <w:t>Национална агенция по приходите: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  <w:r w:rsidRPr="00A448B6">
        <w:rPr>
          <w:rFonts w:cs="Times New Roman"/>
        </w:rPr>
        <w:t>Информационен телефон на НАП- 0700 18 700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  <w:r w:rsidRPr="00A448B6">
        <w:rPr>
          <w:rFonts w:cs="Times New Roman"/>
        </w:rPr>
        <w:t xml:space="preserve">Интернет адрес: </w:t>
      </w:r>
      <w:hyperlink r:id="rId9" w:history="1">
        <w:r w:rsidRPr="00A448B6">
          <w:rPr>
            <w:rStyle w:val="af0"/>
          </w:rPr>
          <w:t>https://www.nap.bg/</w:t>
        </w:r>
      </w:hyperlink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</w:p>
    <w:p w:rsidR="00AF7812" w:rsidRPr="00A448B6" w:rsidRDefault="00AF7812" w:rsidP="007078E2">
      <w:pPr>
        <w:numPr>
          <w:ilvl w:val="1"/>
          <w:numId w:val="32"/>
        </w:numPr>
        <w:tabs>
          <w:tab w:val="clear" w:pos="1470"/>
          <w:tab w:val="num" w:pos="709"/>
        </w:tabs>
        <w:suppressAutoHyphens w:val="0"/>
        <w:autoSpaceDN/>
        <w:ind w:left="709" w:right="49" w:firstLine="0"/>
        <w:jc w:val="both"/>
        <w:textAlignment w:val="auto"/>
        <w:rPr>
          <w:rFonts w:cs="Times New Roman"/>
          <w:i/>
        </w:rPr>
      </w:pPr>
      <w:r w:rsidRPr="00A448B6">
        <w:rPr>
          <w:rFonts w:cs="Times New Roman"/>
          <w:i/>
        </w:rPr>
        <w:t>Относно задълженията за опазване на околната среда:</w:t>
      </w:r>
    </w:p>
    <w:p w:rsidR="00AF7812" w:rsidRPr="00A448B6" w:rsidRDefault="00AF7812" w:rsidP="00AF7812">
      <w:pPr>
        <w:tabs>
          <w:tab w:val="num" w:pos="709"/>
        </w:tabs>
        <w:ind w:left="709" w:right="49"/>
        <w:rPr>
          <w:rFonts w:cs="Times New Roman"/>
        </w:rPr>
      </w:pPr>
      <w:r w:rsidRPr="00A448B6">
        <w:rPr>
          <w:rFonts w:cs="Times New Roman"/>
        </w:rPr>
        <w:t>Министерство на околната среда и водите</w:t>
      </w:r>
    </w:p>
    <w:p w:rsidR="00AF7812" w:rsidRPr="00A448B6" w:rsidRDefault="00AF7812" w:rsidP="00AF7812">
      <w:pPr>
        <w:tabs>
          <w:tab w:val="num" w:pos="709"/>
        </w:tabs>
        <w:ind w:left="709" w:right="49"/>
        <w:rPr>
          <w:rFonts w:cs="Times New Roman"/>
        </w:rPr>
      </w:pPr>
      <w:r w:rsidRPr="00A448B6">
        <w:rPr>
          <w:rFonts w:cs="Times New Roman"/>
        </w:rPr>
        <w:t>Информационен център на МОСВ</w:t>
      </w:r>
      <w:r w:rsidRPr="00A448B6">
        <w:rPr>
          <w:rFonts w:cs="Times New Roman"/>
        </w:rPr>
        <w:br/>
        <w:t>София 1000, ул. "У. Гладстон" № 67</w:t>
      </w:r>
      <w:r w:rsidRPr="00A448B6">
        <w:rPr>
          <w:rFonts w:cs="Times New Roman"/>
        </w:rPr>
        <w:br/>
        <w:t>Телефон: 02/ 940 6331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  <w:r w:rsidRPr="00A448B6">
        <w:rPr>
          <w:rFonts w:cs="Times New Roman"/>
        </w:rPr>
        <w:t xml:space="preserve">Интернет адрес: </w:t>
      </w:r>
      <w:hyperlink r:id="rId10" w:history="1">
        <w:r w:rsidRPr="00A448B6">
          <w:rPr>
            <w:rStyle w:val="af0"/>
          </w:rPr>
          <w:t>https://www.moew.government.bg/</w:t>
        </w:r>
      </w:hyperlink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</w:p>
    <w:p w:rsidR="00AF7812" w:rsidRPr="00A448B6" w:rsidRDefault="00AF7812" w:rsidP="007078E2">
      <w:pPr>
        <w:numPr>
          <w:ilvl w:val="1"/>
          <w:numId w:val="32"/>
        </w:numPr>
        <w:tabs>
          <w:tab w:val="clear" w:pos="1470"/>
          <w:tab w:val="num" w:pos="709"/>
        </w:tabs>
        <w:suppressAutoHyphens w:val="0"/>
        <w:autoSpaceDN/>
        <w:ind w:left="709" w:right="49" w:firstLine="0"/>
        <w:jc w:val="both"/>
        <w:textAlignment w:val="auto"/>
        <w:rPr>
          <w:rFonts w:cs="Times New Roman"/>
          <w:i/>
        </w:rPr>
      </w:pPr>
      <w:r w:rsidRPr="00A448B6">
        <w:rPr>
          <w:rFonts w:cs="Times New Roman"/>
          <w:i/>
        </w:rPr>
        <w:t xml:space="preserve">Относно задълженията, свързани със закрила на заетостта и условията на </w:t>
      </w:r>
      <w:r w:rsidRPr="00A448B6">
        <w:rPr>
          <w:rFonts w:cs="Times New Roman"/>
          <w:i/>
        </w:rPr>
        <w:lastRenderedPageBreak/>
        <w:t>труд: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  <w:r w:rsidRPr="00A448B6">
        <w:rPr>
          <w:rFonts w:cs="Times New Roman"/>
        </w:rPr>
        <w:t>Министерство на труда и социалната политика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  <w:bCs/>
        </w:rPr>
      </w:pPr>
      <w:r w:rsidRPr="00A448B6">
        <w:rPr>
          <w:rFonts w:cs="Times New Roman"/>
          <w:bCs/>
        </w:rPr>
        <w:t>София 1051, ул. „Триадица“ № 2</w:t>
      </w:r>
    </w:p>
    <w:p w:rsidR="00AF7812" w:rsidRPr="00A448B6" w:rsidRDefault="00AF7812" w:rsidP="00AF7812">
      <w:pPr>
        <w:tabs>
          <w:tab w:val="num" w:pos="709"/>
        </w:tabs>
        <w:ind w:left="709" w:right="49"/>
        <w:jc w:val="both"/>
        <w:rPr>
          <w:rFonts w:cs="Times New Roman"/>
        </w:rPr>
      </w:pPr>
      <w:r w:rsidRPr="00A448B6">
        <w:rPr>
          <w:rFonts w:cs="Times New Roman"/>
          <w:bCs/>
        </w:rPr>
        <w:t>Телефон 02/ 8119 443</w:t>
      </w:r>
    </w:p>
    <w:p w:rsidR="00AF7812" w:rsidRPr="00286223" w:rsidRDefault="00AF7812" w:rsidP="00AF7812">
      <w:pPr>
        <w:tabs>
          <w:tab w:val="num" w:pos="709"/>
        </w:tabs>
        <w:ind w:left="709" w:right="49"/>
        <w:jc w:val="both"/>
        <w:rPr>
          <w:rStyle w:val="af0"/>
          <w:sz w:val="28"/>
          <w:szCs w:val="28"/>
        </w:rPr>
      </w:pPr>
      <w:r w:rsidRPr="00A448B6">
        <w:rPr>
          <w:rFonts w:cs="Times New Roman"/>
        </w:rPr>
        <w:t xml:space="preserve"> Интернет адрес: </w:t>
      </w:r>
      <w:hyperlink r:id="rId11" w:history="1">
        <w:r w:rsidRPr="00A448B6">
          <w:rPr>
            <w:rStyle w:val="af0"/>
          </w:rPr>
          <w:t>https://www.mlsp.government.bg/</w:t>
        </w:r>
      </w:hyperlink>
    </w:p>
    <w:p w:rsidR="00845792" w:rsidRPr="00286223" w:rsidRDefault="00845792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845792" w:rsidRPr="00286223" w:rsidRDefault="00845792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FA25EC" w:rsidRPr="00286223" w:rsidRDefault="00FA25EC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FA25EC" w:rsidRDefault="00FA25EC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9C0281" w:rsidRPr="00286223" w:rsidRDefault="009C0281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sz w:val="28"/>
          <w:szCs w:val="28"/>
          <w:lang w:eastAsia="bg-BG"/>
        </w:rPr>
      </w:pPr>
    </w:p>
    <w:p w:rsidR="00F10516" w:rsidRDefault="001D3D05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Приложение</w:t>
      </w:r>
      <w:r w:rsidR="00C12D5A">
        <w:rPr>
          <w:rFonts w:cs="Times New Roman"/>
          <w:b/>
          <w:lang w:eastAsia="bg-BG"/>
        </w:rPr>
        <w:t xml:space="preserve"> № 3</w:t>
      </w:r>
    </w:p>
    <w:p w:rsidR="00FD0C4F" w:rsidRPr="00770C7B" w:rsidRDefault="00FD0C4F" w:rsidP="00FD0C4F">
      <w:r w:rsidRPr="00770C7B">
        <w:t>ДО</w:t>
      </w:r>
    </w:p>
    <w:p w:rsidR="00FD0C4F" w:rsidRPr="00770C7B" w:rsidRDefault="00FD0C4F" w:rsidP="00FD0C4F">
      <w:r w:rsidRPr="00770C7B">
        <w:t>КМЕТА НА ОБЩИНА САДОВО</w:t>
      </w:r>
    </w:p>
    <w:p w:rsidR="00FD0C4F" w:rsidRPr="00FE2D32" w:rsidRDefault="00FD0C4F" w:rsidP="00FD0C4F">
      <w:pPr>
        <w:autoSpaceDE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FD0C4F" w:rsidRDefault="00FD0C4F" w:rsidP="00FD0C4F">
      <w:pPr>
        <w:autoSpaceDE w:val="0"/>
        <w:adjustRightInd w:val="0"/>
      </w:pPr>
    </w:p>
    <w:tbl>
      <w:tblPr>
        <w:tblW w:w="9386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967495" w:rsidRPr="00967495" w:rsidTr="00EE4781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967495">
              <w:rPr>
                <w:rFonts w:cs="Times New Roman"/>
                <w:b/>
                <w:bCs/>
              </w:rPr>
              <w:t>Т Е Х Н И Ч Е С К О      П Р Е Д Л О Ж Е Н И Е</w:t>
            </w:r>
          </w:p>
          <w:p w:rsidR="00967495" w:rsidRPr="00967495" w:rsidRDefault="00967495" w:rsidP="00EE478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967495">
              <w:rPr>
                <w:rFonts w:cs="Times New Roman"/>
              </w:rPr>
              <w:t>от .................................................................................................................................................</w:t>
            </w:r>
          </w:p>
          <w:p w:rsidR="00967495" w:rsidRPr="00967495" w:rsidRDefault="00967495" w:rsidP="00EE478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967495">
              <w:rPr>
                <w:rFonts w:cs="Times New Roman"/>
              </w:rPr>
              <w:t xml:space="preserve">                                                     (наименование на участника)</w:t>
            </w:r>
          </w:p>
          <w:p w:rsidR="00967495" w:rsidRPr="00967495" w:rsidRDefault="00967495" w:rsidP="00EE478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967495">
              <w:rPr>
                <w:rFonts w:cs="Times New Roman"/>
              </w:rPr>
              <w:t xml:space="preserve">със седалище и адрес на управление: ......................................................................................, </w:t>
            </w:r>
          </w:p>
          <w:p w:rsidR="00967495" w:rsidRPr="00967495" w:rsidRDefault="00967495" w:rsidP="00EE4781">
            <w:pPr>
              <w:autoSpaceDE w:val="0"/>
              <w:adjustRightInd w:val="0"/>
              <w:spacing w:before="120"/>
              <w:jc w:val="both"/>
              <w:rPr>
                <w:rFonts w:cs="Times New Roman"/>
              </w:rPr>
            </w:pPr>
            <w:r w:rsidRPr="00967495">
              <w:rPr>
                <w:rFonts w:cs="Times New Roman"/>
              </w:rPr>
              <w:t>ЕИК по търговски регистър/регистър БУЛСТАТ…………………..……,</w:t>
            </w:r>
          </w:p>
          <w:p w:rsidR="00967495" w:rsidRPr="00967495" w:rsidRDefault="00967495" w:rsidP="00EE478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967495" w:rsidRPr="00967495" w:rsidRDefault="00967495" w:rsidP="00EE4781">
            <w:pPr>
              <w:autoSpaceDE w:val="0"/>
              <w:adjustRightInd w:val="0"/>
              <w:ind w:firstLine="720"/>
              <w:jc w:val="both"/>
              <w:rPr>
                <w:rFonts w:cs="Times New Roman"/>
                <w:b/>
                <w:bCs/>
              </w:rPr>
            </w:pPr>
            <w:r w:rsidRPr="00967495">
              <w:rPr>
                <w:rFonts w:cs="Times New Roman"/>
                <w:b/>
                <w:bCs/>
              </w:rPr>
              <w:t>УВАЖАЕМИ ГОСПОДИН КМЕТ,</w:t>
            </w:r>
          </w:p>
          <w:p w:rsidR="00967495" w:rsidRPr="00967495" w:rsidRDefault="00967495" w:rsidP="00EE4781">
            <w:pPr>
              <w:autoSpaceDE w:val="0"/>
              <w:adjustRightInd w:val="0"/>
              <w:ind w:firstLine="720"/>
              <w:jc w:val="both"/>
              <w:rPr>
                <w:rFonts w:cs="Times New Roman"/>
              </w:rPr>
            </w:pPr>
            <w:r w:rsidRPr="00967495">
              <w:rPr>
                <w:rFonts w:cs="Times New Roman"/>
              </w:rPr>
              <w:t xml:space="preserve">Аз, долуподписаният ..............................................................................................., ЕГН ......................................., в качеството си на ............................................, на ...............................................................................................................................................,       </w:t>
            </w:r>
            <w:r w:rsidRPr="00967495">
              <w:rPr>
                <w:rFonts w:cs="Times New Roman"/>
              </w:rPr>
              <w:tab/>
            </w:r>
            <w:r w:rsidRPr="00967495">
              <w:rPr>
                <w:rFonts w:cs="Times New Roman"/>
              </w:rPr>
              <w:tab/>
              <w:t xml:space="preserve">    (длъжност)</w:t>
            </w:r>
            <w:r w:rsidRPr="00967495">
              <w:rPr>
                <w:rFonts w:cs="Times New Roman"/>
              </w:rPr>
              <w:tab/>
            </w:r>
            <w:r w:rsidRPr="00967495">
              <w:rPr>
                <w:rFonts w:cs="Times New Roman"/>
              </w:rPr>
              <w:tab/>
              <w:t>(наименование на участника)</w:t>
            </w:r>
          </w:p>
          <w:p w:rsidR="00967495" w:rsidRPr="00967495" w:rsidRDefault="00967495" w:rsidP="00EE4781">
            <w:pPr>
              <w:pStyle w:val="aa"/>
              <w:shd w:val="clear" w:color="auto" w:fill="FFFFFF"/>
              <w:ind w:right="363"/>
              <w:rPr>
                <w:rFonts w:ascii="Times New Roman" w:hAnsi="Times New Roman"/>
                <w:sz w:val="24"/>
                <w:szCs w:val="24"/>
              </w:rPr>
            </w:pPr>
            <w:r w:rsidRPr="00967495">
              <w:rPr>
                <w:rFonts w:ascii="Times New Roman" w:hAnsi="Times New Roman"/>
                <w:sz w:val="24"/>
                <w:szCs w:val="24"/>
              </w:rPr>
              <w:t>участник в процедура с предмет:</w:t>
            </w:r>
            <w:r w:rsidR="009D3250" w:rsidRPr="009D3250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</w:rPr>
              <w:t>Доставка</w:t>
            </w:r>
            <w:r w:rsidR="002D0979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на нови съдове за битови отпадъци”</w:t>
            </w:r>
            <w:r w:rsidR="009D3250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, о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б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о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собена позиция 1 „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</w:rPr>
              <w:t>Доставка</w:t>
            </w:r>
            <w:r w:rsidR="00281E4F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="009D3250" w:rsidRPr="009D3250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на нови контейнери за ТБО”</w:t>
            </w:r>
            <w:r w:rsidRPr="009674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предлагам</w:t>
            </w:r>
            <w:r w:rsidR="00D924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да</w:t>
            </w:r>
            <w:r w:rsidR="00D924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изпълним</w:t>
            </w:r>
            <w:r w:rsidR="00D924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поръчката, съгласно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документацията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за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следните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2D097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67495">
              <w:rPr>
                <w:rFonts w:ascii="Times New Roman" w:hAnsi="Times New Roman"/>
                <w:sz w:val="24"/>
                <w:szCs w:val="24"/>
              </w:rPr>
              <w:t>условия:</w:t>
            </w:r>
          </w:p>
          <w:p w:rsidR="00967495" w:rsidRPr="002D0979" w:rsidRDefault="00967495" w:rsidP="002D0979">
            <w:pPr>
              <w:spacing w:line="276" w:lineRule="auto"/>
              <w:ind w:firstLine="567"/>
              <w:jc w:val="both"/>
              <w:rPr>
                <w:rFonts w:cs="Times New Roman"/>
                <w:highlight w:val="white"/>
              </w:rPr>
            </w:pPr>
            <w:r w:rsidRPr="00967495">
              <w:rPr>
                <w:rFonts w:cs="Times New Roman"/>
                <w:highlight w:val="white"/>
              </w:rPr>
              <w:t>1.Предлагаме и сме съгласни да изпълним обществената поръчка при следните условия и технически характеристики</w:t>
            </w:r>
            <w:r w:rsidR="002D0979">
              <w:rPr>
                <w:rFonts w:cs="Times New Roman"/>
                <w:highlight w:val="white"/>
              </w:rPr>
              <w:t xml:space="preserve"> </w:t>
            </w:r>
            <w:r w:rsidR="002D0979" w:rsidRPr="002D0979">
              <w:rPr>
                <w:rFonts w:cs="Times New Roman"/>
                <w:highlight w:val="white"/>
              </w:rPr>
              <w:t>(</w:t>
            </w:r>
            <w:r w:rsidR="002D0979" w:rsidRPr="002D0979">
              <w:rPr>
                <w:rFonts w:eastAsia="Calibri" w:cs="Times New Roman"/>
                <w:lang w:eastAsia="en-US"/>
              </w:rPr>
              <w:t xml:space="preserve">предложение за изпълнение на поръчката, в съответствие с техническите спецификации и изискванията на възложителя, съгласно </w:t>
            </w:r>
            <w:r w:rsidR="002D0979" w:rsidRPr="002D0979">
              <w:rPr>
                <w:rFonts w:cs="Times New Roman"/>
              </w:rPr>
              <w:t>чл. 39, ал. 3, т. 1, буква „б“ от ППЗОП)</w:t>
            </w:r>
            <w:r w:rsidRPr="002D0979">
              <w:rPr>
                <w:rFonts w:cs="Times New Roman"/>
                <w:highlight w:val="white"/>
              </w:rPr>
              <w:t>:</w:t>
            </w:r>
          </w:p>
          <w:p w:rsidR="00967495" w:rsidRPr="00967495" w:rsidRDefault="00967495" w:rsidP="00EE4781">
            <w:pPr>
              <w:autoSpaceDE w:val="0"/>
              <w:adjustRightInd w:val="0"/>
              <w:jc w:val="both"/>
              <w:rPr>
                <w:rFonts w:cs="Times New Roman"/>
                <w:highlight w:val="white"/>
              </w:rPr>
            </w:pPr>
            <w:r w:rsidRPr="00967495">
              <w:rPr>
                <w:rFonts w:cs="Times New Roman"/>
                <w:highlight w:val="whit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(</w:t>
            </w:r>
            <w:r w:rsidRPr="00967495">
              <w:rPr>
                <w:rFonts w:cs="Times New Roman"/>
                <w:i/>
                <w:highlight w:val="white"/>
              </w:rPr>
              <w:t xml:space="preserve">описание като свободен текст на начина на изпълнение на поръчката и характеристиките на доставяните </w:t>
            </w:r>
            <w:r w:rsidR="009D3250">
              <w:rPr>
                <w:rFonts w:cs="Times New Roman"/>
                <w:i/>
                <w:highlight w:val="white"/>
              </w:rPr>
              <w:t>контейнери</w:t>
            </w:r>
            <w:r w:rsidRPr="00967495">
              <w:rPr>
                <w:rFonts w:cs="Times New Roman"/>
                <w:i/>
                <w:highlight w:val="white"/>
              </w:rPr>
              <w:t>. Посоченото следва да отговаря напълно на техническата спецификация на поръчката – част от документацията за участие в процедурата и на изискванията на възложителя за изпълнението, посочени в документацията. Записаното трябва да е в пълно съответствие с останалите документи, факти и данни от офертата на участника. Наличието на противоречия, ще доведе до отстраняване на участника от по-нататъшно участие в процедурата</w:t>
            </w:r>
            <w:r w:rsidRPr="00967495">
              <w:rPr>
                <w:rFonts w:cs="Times New Roman"/>
                <w:highlight w:val="white"/>
              </w:rPr>
              <w:t>).</w:t>
            </w:r>
          </w:p>
          <w:p w:rsidR="00967495" w:rsidRPr="00967495" w:rsidRDefault="00967495" w:rsidP="00EE4781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  <w:highlight w:val="white"/>
              </w:rPr>
            </w:pPr>
            <w:r w:rsidRPr="00967495">
              <w:rPr>
                <w:rFonts w:cs="Times New Roman"/>
              </w:rPr>
              <w:t xml:space="preserve">2. Декларираме, че доставяните </w:t>
            </w:r>
            <w:r w:rsidR="009D3250">
              <w:rPr>
                <w:rFonts w:cs="Times New Roman"/>
              </w:rPr>
              <w:t>контейнери…………..</w:t>
            </w:r>
            <w:r w:rsidRPr="00967495">
              <w:rPr>
                <w:rFonts w:cs="Times New Roman"/>
                <w:highlight w:val="white"/>
              </w:rPr>
              <w:t xml:space="preserve">. </w:t>
            </w:r>
            <w:r w:rsidR="00762E4F">
              <w:rPr>
                <w:rFonts w:cs="Times New Roman"/>
                <w:highlight w:val="white"/>
              </w:rPr>
              <w:t>са с гаранционен срок……….месеца, считано от датата на приемането им от възложителя.</w:t>
            </w:r>
          </w:p>
          <w:p w:rsidR="00967495" w:rsidRPr="00967495" w:rsidRDefault="009D3250" w:rsidP="00EE4781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67495" w:rsidRPr="00967495">
              <w:rPr>
                <w:rFonts w:cs="Times New Roman"/>
              </w:rPr>
              <w:t xml:space="preserve">. Срок за доставка – в рамките на </w:t>
            </w:r>
            <w:r>
              <w:rPr>
                <w:rFonts w:cs="Times New Roman"/>
              </w:rPr>
              <w:t>30 календарни</w:t>
            </w:r>
            <w:r w:rsidR="00967495" w:rsidRPr="00967495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ни</w:t>
            </w:r>
            <w:r w:rsidR="00967495" w:rsidRPr="00967495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считано от д</w:t>
            </w:r>
            <w:r w:rsidR="00967495" w:rsidRPr="00967495">
              <w:rPr>
                <w:rFonts w:cs="Times New Roman"/>
              </w:rPr>
              <w:t>еня</w:t>
            </w:r>
            <w:r>
              <w:rPr>
                <w:rFonts w:cs="Times New Roman"/>
              </w:rPr>
              <w:t>, следващ този на</w:t>
            </w:r>
            <w:r w:rsidR="00967495" w:rsidRPr="00967495">
              <w:rPr>
                <w:rFonts w:cs="Times New Roman"/>
              </w:rPr>
              <w:t xml:space="preserve"> подаване на заявка (независимо от заявеното количество) с необходимото количество от страна на Възложителя по начина, уговорен в договора.</w:t>
            </w:r>
          </w:p>
          <w:p w:rsidR="00967495" w:rsidRPr="00967495" w:rsidRDefault="009D3250" w:rsidP="00EE4781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967495" w:rsidRPr="00967495">
              <w:rPr>
                <w:rFonts w:cs="Times New Roman"/>
              </w:rPr>
              <w:t>. Декларираме, че сме получили посредством „Профила на купувача” документация за участие и сме запознати с нейното съдържание, с указанията и условията за участие в обявената от Вас процедура.</w:t>
            </w:r>
          </w:p>
          <w:p w:rsidR="00967495" w:rsidRPr="002D0979" w:rsidRDefault="009D3250" w:rsidP="00EE4781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2D0979">
              <w:rPr>
                <w:rFonts w:cs="Times New Roman"/>
              </w:rPr>
              <w:t>5</w:t>
            </w:r>
            <w:r w:rsidR="00967495" w:rsidRPr="002D0979">
              <w:rPr>
                <w:rFonts w:cs="Times New Roman"/>
              </w:rPr>
              <w:t xml:space="preserve">. Подаването на настоящата оферта и техническо предложение удостоверява безусловното приемане на всички изисквания, поставени от Възложителя в провежданата процедура. </w:t>
            </w:r>
            <w:r w:rsidR="005B764F" w:rsidRPr="002D0979">
              <w:rPr>
                <w:rFonts w:cs="Times New Roman"/>
              </w:rPr>
              <w:lastRenderedPageBreak/>
              <w:t>Известно ни е, че съгласно чл. 39. , ал.1 от ППЗОП,  с подаването на настоящата оферта се счита, че сме съгласни с всички условия на възложителя, в т.ч. с определения от него срок на валидност на офертите и с проекта на договор.</w:t>
            </w:r>
          </w:p>
          <w:p w:rsidR="00967495" w:rsidRPr="00967495" w:rsidRDefault="009D3250" w:rsidP="00EE4781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967495" w:rsidRPr="00967495">
              <w:rPr>
                <w:rFonts w:cs="Times New Roman"/>
              </w:rPr>
              <w:t xml:space="preserve">. Поемаме ангажимент да изпълним дейностите от предмета на обществената поръчка качествено, в срок и в пълно съответствие с изискванията на Възложителя,  посочени в Техническата спецификация на настоящата поръчка, документацията за участие и всички приложими нормативни актове. </w:t>
            </w:r>
          </w:p>
          <w:p w:rsidR="00967495" w:rsidRPr="00967495" w:rsidRDefault="00967495" w:rsidP="00EE4781">
            <w:pPr>
              <w:rPr>
                <w:rFonts w:cs="Times New Roman"/>
              </w:rPr>
            </w:pPr>
          </w:p>
          <w:p w:rsidR="00967495" w:rsidRPr="002A270D" w:rsidRDefault="00967495" w:rsidP="00EE4781">
            <w:pPr>
              <w:rPr>
                <w:rFonts w:cs="Times New Roman"/>
                <w:lang w:eastAsia="bg-BG"/>
              </w:rPr>
            </w:pPr>
            <w:r w:rsidRPr="002A270D">
              <w:rPr>
                <w:rFonts w:cs="Times New Roman"/>
                <w:lang w:eastAsia="bg-BG"/>
              </w:rPr>
              <w:t>Прилагам заверени от мен копия на следните валидни документи</w:t>
            </w:r>
            <w:r w:rsidR="00590884" w:rsidRPr="002A270D">
              <w:rPr>
                <w:rFonts w:cs="Times New Roman"/>
                <w:lang w:eastAsia="bg-BG"/>
              </w:rPr>
              <w:t xml:space="preserve"> и мостри</w:t>
            </w:r>
            <w:r w:rsidRPr="002A270D">
              <w:rPr>
                <w:rFonts w:cs="Times New Roman"/>
                <w:lang w:eastAsia="bg-BG"/>
              </w:rPr>
              <w:t>:</w:t>
            </w:r>
          </w:p>
          <w:p w:rsidR="00967495" w:rsidRPr="00967495" w:rsidRDefault="00967495" w:rsidP="00EE4781">
            <w:pPr>
              <w:rPr>
                <w:rFonts w:cs="Times New Roman"/>
                <w:u w:val="single"/>
                <w:lang w:eastAsia="bg-BG"/>
              </w:rPr>
            </w:pPr>
          </w:p>
          <w:p w:rsidR="00967495" w:rsidRPr="00967495" w:rsidRDefault="00967495" w:rsidP="00EE4781">
            <w:pPr>
              <w:spacing w:line="276" w:lineRule="auto"/>
              <w:ind w:firstLine="567"/>
              <w:jc w:val="both"/>
              <w:rPr>
                <w:rFonts w:eastAsia="Calibri" w:cs="Times New Roman"/>
                <w:lang w:eastAsia="en-US"/>
              </w:rPr>
            </w:pPr>
            <w:r w:rsidRPr="00967495">
              <w:rPr>
                <w:rFonts w:eastAsia="Calibri" w:cs="Times New Roman"/>
                <w:lang w:eastAsia="en-US"/>
              </w:rPr>
              <w:t>-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съгласно</w:t>
            </w:r>
            <w:r w:rsidRPr="00967495">
              <w:rPr>
                <w:rFonts w:cs="Times New Roman"/>
              </w:rPr>
              <w:t xml:space="preserve">чл. 39, ал. 3, т. 1, буква „д“ от ППЗОП – включена в </w:t>
            </w:r>
            <w:r w:rsidRPr="00967495">
              <w:rPr>
                <w:rFonts w:cs="Times New Roman"/>
                <w:i/>
              </w:rPr>
              <w:t>Приложение №</w:t>
            </w:r>
            <w:r w:rsidRPr="00967495">
              <w:rPr>
                <w:rFonts w:cs="Times New Roman"/>
              </w:rPr>
              <w:t>3</w:t>
            </w:r>
            <w:r w:rsidRPr="00967495">
              <w:rPr>
                <w:rFonts w:eastAsia="Calibri" w:cs="Times New Roman"/>
                <w:lang w:eastAsia="en-US"/>
              </w:rPr>
              <w:t>;</w:t>
            </w:r>
          </w:p>
          <w:p w:rsidR="00967495" w:rsidRDefault="00967495" w:rsidP="00EE4781">
            <w:pPr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67495">
              <w:rPr>
                <w:rFonts w:eastAsia="Calibri" w:cs="Times New Roman"/>
                <w:lang w:eastAsia="en-US"/>
              </w:rPr>
              <w:t xml:space="preserve">- </w:t>
            </w:r>
            <w:r w:rsidRPr="00967495">
              <w:rPr>
                <w:rFonts w:cs="Times New Roman"/>
              </w:rPr>
              <w:t xml:space="preserve">декларация за конфиденциалност по чл. 102, ал. 1 от ЗОП – </w:t>
            </w:r>
            <w:r w:rsidRPr="00967495">
              <w:rPr>
                <w:rFonts w:cs="Times New Roman"/>
                <w:i/>
              </w:rPr>
              <w:t xml:space="preserve">Приложение № 4 </w:t>
            </w:r>
            <w:r w:rsidRPr="00967495">
              <w:rPr>
                <w:rFonts w:cs="Times New Roman"/>
              </w:rPr>
              <w:t>(ако е приложимо);</w:t>
            </w:r>
          </w:p>
          <w:p w:rsidR="00590884" w:rsidRPr="002D0979" w:rsidRDefault="00590884" w:rsidP="00EE4781">
            <w:pPr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2D0979">
              <w:rPr>
                <w:rFonts w:cs="Times New Roman"/>
              </w:rPr>
              <w:t>-1 брой нов контейнер, доставен в град Садово</w:t>
            </w:r>
            <w:r w:rsidR="00264798" w:rsidRPr="002D0979">
              <w:rPr>
                <w:rFonts w:cs="Times New Roman"/>
              </w:rPr>
              <w:t xml:space="preserve"> (мостра)</w:t>
            </w:r>
            <w:r w:rsidRPr="002D0979">
              <w:rPr>
                <w:rFonts w:cs="Times New Roman"/>
              </w:rPr>
              <w:t>.</w:t>
            </w:r>
          </w:p>
          <w:p w:rsidR="00967495" w:rsidRPr="00967495" w:rsidRDefault="002A270D" w:rsidP="00EE4781">
            <w:pPr>
              <w:rPr>
                <w:rFonts w:cs="Times New Roman"/>
                <w:lang w:eastAsia="bg-BG"/>
              </w:rPr>
            </w:pPr>
            <w:r>
              <w:rPr>
                <w:rFonts w:cs="Times New Roman"/>
                <w:lang w:eastAsia="bg-BG"/>
              </w:rPr>
              <w:t>-…………………………………………….(друго)</w:t>
            </w:r>
          </w:p>
        </w:tc>
      </w:tr>
    </w:tbl>
    <w:p w:rsidR="00967495" w:rsidRPr="00967495" w:rsidRDefault="00967495" w:rsidP="00967495">
      <w:pPr>
        <w:rPr>
          <w:rFonts w:cs="Times New Roman"/>
          <w:vanish/>
          <w:lang w:eastAsia="bg-BG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967495" w:rsidRPr="00967495" w:rsidTr="00EE4781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rPr>
                <w:rFonts w:cs="Times New Roman"/>
                <w:lang w:eastAsia="bg-BG"/>
              </w:rPr>
            </w:pPr>
            <w:r w:rsidRPr="00967495">
              <w:rPr>
                <w:rFonts w:cs="Times New Roman"/>
                <w:lang w:eastAsia="bg-BG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rPr>
                <w:rFonts w:cs="Times New Roman"/>
                <w:lang w:eastAsia="bg-BG"/>
              </w:rPr>
            </w:pPr>
          </w:p>
        </w:tc>
      </w:tr>
      <w:tr w:rsidR="00967495" w:rsidRPr="00967495" w:rsidTr="00EE4781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rPr>
                <w:rFonts w:cs="Times New Roman"/>
                <w:lang w:eastAsia="bg-BG"/>
              </w:rPr>
            </w:pPr>
            <w:r w:rsidRPr="00967495">
              <w:rPr>
                <w:rFonts w:cs="Times New Roman"/>
                <w:lang w:eastAsia="bg-BG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rPr>
                <w:rFonts w:cs="Times New Roman"/>
                <w:lang w:eastAsia="bg-BG"/>
              </w:rPr>
            </w:pPr>
          </w:p>
        </w:tc>
      </w:tr>
      <w:tr w:rsidR="00967495" w:rsidRPr="00967495" w:rsidTr="00EE4781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rPr>
                <w:rFonts w:cs="Times New Roman"/>
                <w:lang w:eastAsia="bg-BG"/>
              </w:rPr>
            </w:pPr>
            <w:r w:rsidRPr="00967495">
              <w:rPr>
                <w:rFonts w:cs="Times New Roman"/>
                <w:lang w:eastAsia="bg-BG"/>
              </w:rPr>
              <w:t>Подпис на лицето 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67495" w:rsidRPr="00967495" w:rsidRDefault="00967495" w:rsidP="00EE4781">
            <w:pPr>
              <w:rPr>
                <w:rFonts w:cs="Times New Roman"/>
                <w:lang w:eastAsia="bg-BG"/>
              </w:rPr>
            </w:pPr>
          </w:p>
        </w:tc>
      </w:tr>
    </w:tbl>
    <w:p w:rsidR="00967495" w:rsidRPr="00967495" w:rsidRDefault="00967495" w:rsidP="00967495">
      <w:pPr>
        <w:rPr>
          <w:rFonts w:cs="Times New Roman"/>
        </w:rPr>
      </w:pPr>
    </w:p>
    <w:p w:rsidR="00967495" w:rsidRPr="00967495" w:rsidRDefault="00967495" w:rsidP="00967495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967495" w:rsidRPr="00967495" w:rsidRDefault="00967495" w:rsidP="00967495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FD0C4F" w:rsidRPr="00967495" w:rsidRDefault="00FD0C4F" w:rsidP="00FD0C4F">
      <w:pPr>
        <w:rPr>
          <w:rFonts w:cs="Times New Roman"/>
        </w:rPr>
      </w:pPr>
    </w:p>
    <w:p w:rsidR="006773A1" w:rsidRPr="00DF44DB" w:rsidRDefault="006773A1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FD0C4F" w:rsidRPr="00DF44DB" w:rsidRDefault="00FD0C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FD0C4F" w:rsidRPr="00DF44DB" w:rsidRDefault="00FD0C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FD0C4F" w:rsidRDefault="00FD0C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FD0C4F" w:rsidRDefault="00FD0C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FD0C4F" w:rsidRDefault="00FD0C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281E4F" w:rsidRDefault="00281E4F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1D3D05" w:rsidRDefault="003561BD" w:rsidP="001D3D05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lastRenderedPageBreak/>
        <w:t>Приложение № 3</w:t>
      </w:r>
    </w:p>
    <w:p w:rsidR="00F10516" w:rsidRDefault="00C12D5A" w:rsidP="001D3D05">
      <w:pPr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Д  Е  К  Л  А  Р  А  Ц  И  Я</w:t>
      </w:r>
    </w:p>
    <w:p w:rsidR="00F10516" w:rsidRDefault="00F10516">
      <w:pPr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0516" w:rsidRDefault="00F10516">
      <w:pPr>
        <w:shd w:val="clear" w:color="auto" w:fill="FFFFFF"/>
        <w:spacing w:after="144"/>
        <w:ind w:firstLine="284"/>
        <w:jc w:val="both"/>
        <w:rPr>
          <w:rFonts w:cs="Times New Roman"/>
          <w:b/>
          <w:lang w:eastAsia="bg-BG"/>
        </w:rPr>
      </w:pP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>Долуподписаният /ата/: .................................................................................................</w:t>
      </w:r>
    </w:p>
    <w:p w:rsidR="00F10516" w:rsidRDefault="00C12D5A">
      <w:pPr>
        <w:shd w:val="clear" w:color="auto" w:fill="FFFFFF"/>
        <w:spacing w:after="144"/>
        <w:ind w:firstLine="284"/>
        <w:jc w:val="center"/>
      </w:pPr>
      <w:r>
        <w:rPr>
          <w:rFonts w:cs="Times New Roman"/>
          <w:i/>
          <w:lang w:eastAsia="bg-BG"/>
        </w:rPr>
        <w:t xml:space="preserve">                                                              (собствено, бащино, фамилно име)</w:t>
      </w: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с ЕГН:........................, притежаващ/а л.к. № ..........................., издадена на ........................., </w:t>
      </w: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>от ............................., с постоянен адрес: гр.(с) ............................., община ..........................,</w:t>
      </w: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>област ................................., ул. .............................................., бл. .........., ет. ..........., ап. ......,</w:t>
      </w: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>в качеството си на .....................................................................................................................,</w:t>
      </w:r>
    </w:p>
    <w:p w:rsidR="00F10516" w:rsidRDefault="00C12D5A">
      <w:pPr>
        <w:shd w:val="clear" w:color="auto" w:fill="FFFFFF"/>
        <w:spacing w:after="144"/>
        <w:ind w:firstLine="284"/>
        <w:jc w:val="center"/>
        <w:rPr>
          <w:rFonts w:cs="Times New Roman"/>
          <w:i/>
          <w:lang w:eastAsia="bg-BG"/>
        </w:rPr>
      </w:pPr>
      <w:r>
        <w:rPr>
          <w:rFonts w:cs="Times New Roman"/>
          <w:i/>
          <w:lang w:eastAsia="bg-BG"/>
        </w:rPr>
        <w:t xml:space="preserve">               (длъжност)</w:t>
      </w: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>на .........................................................................................ЕИК..........................................</w:t>
      </w:r>
    </w:p>
    <w:p w:rsidR="00F10516" w:rsidRDefault="00C12D5A">
      <w:pPr>
        <w:shd w:val="clear" w:color="auto" w:fill="FFFFFF"/>
        <w:spacing w:after="144"/>
        <w:ind w:firstLine="284"/>
        <w:rPr>
          <w:rFonts w:cs="Times New Roman"/>
          <w:i/>
          <w:lang w:eastAsia="bg-BG"/>
        </w:rPr>
      </w:pPr>
      <w:r>
        <w:rPr>
          <w:rFonts w:cs="Times New Roman"/>
          <w:i/>
          <w:lang w:eastAsia="bg-BG"/>
        </w:rPr>
        <w:t xml:space="preserve">            (наименование на участника/члена на обединението)</w:t>
      </w:r>
    </w:p>
    <w:p w:rsidR="003561BD" w:rsidRPr="00891C60" w:rsidRDefault="00531F9D" w:rsidP="003561BD">
      <w:pPr>
        <w:pStyle w:val="aa"/>
        <w:shd w:val="clear" w:color="auto" w:fill="FFFFFF"/>
        <w:ind w:right="363"/>
        <w:jc w:val="left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91C60">
        <w:rPr>
          <w:rFonts w:ascii="Times New Roman" w:hAnsi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3561BD" w:rsidRPr="00891C60">
        <w:rPr>
          <w:rFonts w:ascii="Times New Roman" w:hAnsi="Times New Roman"/>
          <w:b/>
          <w:sz w:val="24"/>
          <w:szCs w:val="24"/>
          <w:lang w:eastAsia="bg-BG"/>
        </w:rPr>
        <w:t>публично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3561BD" w:rsidRPr="00891C60">
        <w:rPr>
          <w:rFonts w:ascii="Times New Roman" w:hAnsi="Times New Roman"/>
          <w:b/>
          <w:sz w:val="24"/>
          <w:szCs w:val="24"/>
          <w:lang w:eastAsia="bg-BG"/>
        </w:rPr>
        <w:t>състезание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1D3D05" w:rsidRPr="00891C60">
        <w:rPr>
          <w:rFonts w:ascii="Times New Roman" w:hAnsi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12D5A" w:rsidRPr="00891C60">
        <w:rPr>
          <w:rFonts w:ascii="Times New Roman" w:hAnsi="Times New Roman"/>
          <w:b/>
          <w:sz w:val="24"/>
          <w:szCs w:val="24"/>
          <w:lang w:eastAsia="bg-BG"/>
        </w:rPr>
        <w:t>Закона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12D5A" w:rsidRPr="00891C60">
        <w:rPr>
          <w:rFonts w:ascii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12D5A" w:rsidRPr="00891C60">
        <w:rPr>
          <w:rFonts w:ascii="Times New Roman" w:hAnsi="Times New Roman"/>
          <w:b/>
          <w:sz w:val="24"/>
          <w:szCs w:val="24"/>
          <w:lang w:eastAsia="bg-BG"/>
        </w:rPr>
        <w:t>обществени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те </w:t>
      </w:r>
      <w:r w:rsidR="00C12D5A" w:rsidRPr="00891C60">
        <w:rPr>
          <w:rFonts w:ascii="Times New Roman" w:hAnsi="Times New Roman"/>
          <w:b/>
          <w:sz w:val="24"/>
          <w:szCs w:val="24"/>
          <w:lang w:eastAsia="bg-BG"/>
        </w:rPr>
        <w:t>поръчки (ЗОП) с предмет:</w:t>
      </w:r>
      <w:r w:rsidR="003561BD" w:rsidRPr="00891C60">
        <w:rPr>
          <w:rFonts w:ascii="Times New Roman" w:hAnsi="Times New Roman"/>
          <w:i/>
          <w:sz w:val="24"/>
          <w:szCs w:val="24"/>
        </w:rPr>
        <w:t xml:space="preserve"> „</w:t>
      </w:r>
      <w:r w:rsidR="003561BD" w:rsidRPr="00891C60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281E4F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561BD" w:rsidRPr="00891C60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съдове за битови отпадъци”, обособена позиция 1 „</w:t>
      </w:r>
      <w:r w:rsidR="003561BD" w:rsidRPr="00891C60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561BD" w:rsidRPr="00891C60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контейнери за ТБО”</w:t>
      </w:r>
    </w:p>
    <w:p w:rsidR="00F10516" w:rsidRDefault="00F10516">
      <w:pPr>
        <w:shd w:val="clear" w:color="auto" w:fill="FFFFFF"/>
        <w:spacing w:after="144"/>
        <w:ind w:firstLine="284"/>
        <w:jc w:val="both"/>
        <w:rPr>
          <w:rFonts w:cs="Times New Roman"/>
          <w:i/>
          <w:color w:val="333333"/>
          <w:lang w:eastAsia="bg-BG"/>
        </w:rPr>
      </w:pPr>
    </w:p>
    <w:p w:rsidR="00F10516" w:rsidRDefault="00C12D5A">
      <w:pPr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  <w:bookmarkStart w:id="3" w:name="_GoBack"/>
      <w:bookmarkEnd w:id="3"/>
      <w:r>
        <w:rPr>
          <w:rFonts w:cs="Times New Roman"/>
          <w:b/>
          <w:lang w:eastAsia="bg-BG"/>
        </w:rPr>
        <w:t>Д Е К Л А Р И Р А М, ЧЕ:</w:t>
      </w:r>
    </w:p>
    <w:p w:rsidR="00F10516" w:rsidRDefault="00F10516">
      <w:pPr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F10516" w:rsidRDefault="00C12D5A">
      <w:pPr>
        <w:spacing w:after="144"/>
        <w:ind w:firstLine="284"/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При изготвяне на офертата са спазени задълженията свързани с данъци и осигуровки, </w:t>
      </w:r>
      <w:r w:rsidR="004F3921">
        <w:rPr>
          <w:rFonts w:cs="Times New Roman"/>
          <w:lang w:eastAsia="bg-BG"/>
        </w:rPr>
        <w:t xml:space="preserve">опазване на околната среда, </w:t>
      </w:r>
      <w:r>
        <w:rPr>
          <w:rFonts w:cs="Times New Roman"/>
          <w:lang w:eastAsia="bg-BG"/>
        </w:rPr>
        <w:t>закрила на заетостта и условията на труд.</w:t>
      </w:r>
    </w:p>
    <w:p w:rsidR="00F10516" w:rsidRDefault="00F10516">
      <w:pPr>
        <w:shd w:val="clear" w:color="auto" w:fill="FFFFFF"/>
        <w:spacing w:after="144"/>
        <w:ind w:firstLine="284"/>
        <w:jc w:val="both"/>
        <w:rPr>
          <w:rFonts w:cs="Times New Roman"/>
          <w:lang w:eastAsia="bg-BG"/>
        </w:rPr>
      </w:pP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F10516" w:rsidRDefault="00F10516">
      <w:pPr>
        <w:shd w:val="clear" w:color="auto" w:fill="FFFFFF"/>
        <w:spacing w:after="144"/>
        <w:ind w:firstLine="284"/>
        <w:jc w:val="both"/>
        <w:rPr>
          <w:rFonts w:cs="Times New Roman"/>
          <w:b/>
          <w:lang w:eastAsia="bg-BG"/>
        </w:rPr>
      </w:pP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t>Дата: ..............................                                                      Декларатор: ................................</w:t>
      </w:r>
    </w:p>
    <w:p w:rsidR="00F10516" w:rsidRDefault="00C12D5A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  <w:r>
        <w:rPr>
          <w:rFonts w:cs="Times New Roman"/>
          <w:i/>
          <w:lang w:eastAsia="bg-BG"/>
        </w:rPr>
        <w:t xml:space="preserve">                                                                                                                      /подпис и печат/</w:t>
      </w: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>
      <w:pPr>
        <w:shd w:val="clear" w:color="auto" w:fill="FFFFFF"/>
        <w:spacing w:after="144"/>
        <w:ind w:firstLine="284"/>
        <w:jc w:val="both"/>
        <w:rPr>
          <w:rFonts w:cs="Times New Roman"/>
          <w:i/>
          <w:lang w:eastAsia="bg-BG"/>
        </w:rPr>
      </w:pPr>
    </w:p>
    <w:p w:rsidR="001D3D05" w:rsidRDefault="001D3D05" w:rsidP="001D3D05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  <w:r w:rsidRPr="001D3D05">
        <w:rPr>
          <w:rFonts w:cs="Times New Roman"/>
          <w:b/>
          <w:lang w:eastAsia="bg-BG"/>
        </w:rPr>
        <w:lastRenderedPageBreak/>
        <w:t>Приложение № 4</w:t>
      </w:r>
    </w:p>
    <w:p w:rsidR="00514ECA" w:rsidRPr="008A05AC" w:rsidRDefault="00514ECA" w:rsidP="00514ECA">
      <w:pPr>
        <w:jc w:val="center"/>
        <w:rPr>
          <w:b/>
        </w:rPr>
      </w:pPr>
      <w:r w:rsidRPr="008A05AC">
        <w:rPr>
          <w:b/>
        </w:rPr>
        <w:t xml:space="preserve">Д Е К Л А Р А Ц И Я </w:t>
      </w:r>
    </w:p>
    <w:p w:rsidR="00514ECA" w:rsidRPr="00CC5944" w:rsidRDefault="00514ECA" w:rsidP="00514ECA">
      <w:pPr>
        <w:jc w:val="center"/>
        <w:rPr>
          <w:b/>
          <w:sz w:val="10"/>
        </w:rPr>
      </w:pPr>
    </w:p>
    <w:p w:rsidR="00514ECA" w:rsidRPr="008A05AC" w:rsidRDefault="00514ECA" w:rsidP="00514ECA">
      <w:pPr>
        <w:jc w:val="center"/>
        <w:rPr>
          <w:b/>
        </w:rPr>
      </w:pPr>
      <w:r w:rsidRPr="008A05AC">
        <w:rPr>
          <w:b/>
        </w:rPr>
        <w:t xml:space="preserve">за конфиденциалност по чл. </w:t>
      </w:r>
      <w:r>
        <w:rPr>
          <w:b/>
        </w:rPr>
        <w:t>102</w:t>
      </w:r>
      <w:r w:rsidRPr="008A05AC">
        <w:rPr>
          <w:b/>
        </w:rPr>
        <w:t xml:space="preserve">, ал. </w:t>
      </w:r>
      <w:r>
        <w:rPr>
          <w:b/>
        </w:rPr>
        <w:t>1</w:t>
      </w:r>
      <w:r w:rsidRPr="008A05AC">
        <w:rPr>
          <w:b/>
        </w:rPr>
        <w:t xml:space="preserve"> от Закона за обществените поръчки</w:t>
      </w:r>
    </w:p>
    <w:p w:rsidR="00514ECA" w:rsidRPr="008A05AC" w:rsidRDefault="00514ECA" w:rsidP="00514ECA">
      <w:pPr>
        <w:jc w:val="center"/>
        <w:rPr>
          <w:b/>
        </w:rPr>
      </w:pPr>
    </w:p>
    <w:p w:rsidR="00514ECA" w:rsidRPr="008A05AC" w:rsidRDefault="00514ECA" w:rsidP="00514ECA"/>
    <w:p w:rsidR="00514ECA" w:rsidRPr="00711F77" w:rsidRDefault="00514ECA" w:rsidP="00514ECA">
      <w:pPr>
        <w:pStyle w:val="Default"/>
        <w:rPr>
          <w:color w:val="auto"/>
          <w:sz w:val="23"/>
          <w:szCs w:val="23"/>
        </w:rPr>
      </w:pPr>
      <w:r w:rsidRPr="00711F77">
        <w:rPr>
          <w:color w:val="auto"/>
          <w:sz w:val="23"/>
          <w:szCs w:val="23"/>
        </w:rPr>
        <w:t xml:space="preserve">Долуподписаният/ната ............................................................................................................................., </w:t>
      </w:r>
    </w:p>
    <w:p w:rsidR="00514ECA" w:rsidRPr="00711F77" w:rsidRDefault="00514ECA" w:rsidP="00514ECA">
      <w:pPr>
        <w:pStyle w:val="Default"/>
        <w:rPr>
          <w:color w:val="auto"/>
          <w:sz w:val="23"/>
          <w:szCs w:val="23"/>
        </w:rPr>
      </w:pPr>
      <w:r w:rsidRPr="00711F77">
        <w:rPr>
          <w:color w:val="auto"/>
          <w:sz w:val="23"/>
          <w:szCs w:val="23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514ECA" w:rsidRPr="00711F77" w:rsidRDefault="00514ECA" w:rsidP="00514ECA">
      <w:pPr>
        <w:pStyle w:val="Default"/>
        <w:rPr>
          <w:i/>
          <w:iCs/>
          <w:color w:val="auto"/>
          <w:sz w:val="22"/>
          <w:szCs w:val="22"/>
        </w:rPr>
      </w:pPr>
      <w:r w:rsidRPr="00711F77">
        <w:rPr>
          <w:color w:val="auto"/>
          <w:sz w:val="23"/>
          <w:szCs w:val="23"/>
        </w:rPr>
        <w:t>в качеството ми на ...............................................................................................</w:t>
      </w:r>
      <w:r w:rsidRPr="00711F77">
        <w:rPr>
          <w:i/>
          <w:iCs/>
          <w:color w:val="auto"/>
          <w:sz w:val="22"/>
          <w:szCs w:val="22"/>
        </w:rPr>
        <w:t>(посочете длъжнос</w:t>
      </w:r>
      <w:r w:rsidRPr="00711F77">
        <w:rPr>
          <w:i/>
          <w:iCs/>
          <w:color w:val="auto"/>
          <w:sz w:val="22"/>
          <w:szCs w:val="22"/>
        </w:rPr>
        <w:t>т</w:t>
      </w:r>
      <w:r w:rsidRPr="00711F77">
        <w:rPr>
          <w:i/>
          <w:iCs/>
          <w:color w:val="auto"/>
          <w:sz w:val="22"/>
          <w:szCs w:val="22"/>
        </w:rPr>
        <w:t xml:space="preserve">та) </w:t>
      </w:r>
    </w:p>
    <w:p w:rsidR="00514ECA" w:rsidRPr="00711F77" w:rsidRDefault="00514ECA" w:rsidP="00514ECA">
      <w:pPr>
        <w:jc w:val="both"/>
        <w:rPr>
          <w:i/>
          <w:iCs/>
          <w:sz w:val="22"/>
          <w:szCs w:val="22"/>
        </w:rPr>
      </w:pPr>
      <w:r w:rsidRPr="00711F77">
        <w:rPr>
          <w:sz w:val="23"/>
          <w:szCs w:val="23"/>
        </w:rPr>
        <w:t>на .............................................................................................</w:t>
      </w:r>
      <w:r w:rsidRPr="00711F77">
        <w:rPr>
          <w:i/>
          <w:iCs/>
          <w:sz w:val="22"/>
          <w:szCs w:val="22"/>
        </w:rPr>
        <w:t>(посочете  наименованието на участника)</w:t>
      </w:r>
    </w:p>
    <w:p w:rsidR="00514ECA" w:rsidRPr="00711F77" w:rsidRDefault="00514ECA" w:rsidP="00514ECA">
      <w:pPr>
        <w:jc w:val="both"/>
        <w:rPr>
          <w:sz w:val="23"/>
          <w:szCs w:val="23"/>
        </w:rPr>
      </w:pPr>
      <w:r w:rsidRPr="00711F77">
        <w:rPr>
          <w:sz w:val="23"/>
          <w:szCs w:val="23"/>
        </w:rPr>
        <w:t>с ЕИК: ………………………………………….., актуален телефон: ………………………….............</w:t>
      </w:r>
    </w:p>
    <w:p w:rsidR="00514ECA" w:rsidRPr="00711F77" w:rsidRDefault="00514ECA" w:rsidP="00514ECA">
      <w:pPr>
        <w:jc w:val="both"/>
        <w:rPr>
          <w:sz w:val="23"/>
          <w:szCs w:val="23"/>
        </w:rPr>
      </w:pPr>
      <w:r w:rsidRPr="00711F77">
        <w:rPr>
          <w:sz w:val="23"/>
          <w:szCs w:val="23"/>
        </w:rPr>
        <w:t>факс: ………………………………….; електронна поща……………………………………………...,</w:t>
      </w:r>
    </w:p>
    <w:p w:rsidR="008C6052" w:rsidRPr="008C6052" w:rsidRDefault="00514ECA" w:rsidP="008C6052">
      <w:pPr>
        <w:pStyle w:val="aa"/>
        <w:shd w:val="clear" w:color="auto" w:fill="FFFFFF"/>
        <w:ind w:right="363"/>
        <w:jc w:val="left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C6052">
        <w:rPr>
          <w:rFonts w:ascii="Times New Roman" w:hAnsi="Times New Roman"/>
          <w:sz w:val="24"/>
          <w:szCs w:val="24"/>
        </w:rPr>
        <w:t xml:space="preserve">участник в </w:t>
      </w:r>
      <w:r w:rsidR="008C6052" w:rsidRPr="008C6052">
        <w:rPr>
          <w:rFonts w:ascii="Times New Roman" w:hAnsi="Times New Roman"/>
          <w:sz w:val="24"/>
          <w:szCs w:val="24"/>
        </w:rPr>
        <w:t>процед</w:t>
      </w:r>
      <w:r w:rsidRPr="008C6052">
        <w:rPr>
          <w:rFonts w:ascii="Times New Roman" w:hAnsi="Times New Roman"/>
          <w:sz w:val="24"/>
          <w:szCs w:val="24"/>
        </w:rPr>
        <w:t>ура</w:t>
      </w:r>
      <w:r w:rsidRPr="008C6052">
        <w:rPr>
          <w:rFonts w:ascii="Times New Roman" w:hAnsi="Times New Roman"/>
          <w:sz w:val="24"/>
          <w:szCs w:val="24"/>
          <w:lang w:val="ru-RU"/>
        </w:rPr>
        <w:t xml:space="preserve"> за възлагане на общественапоръчка с предмет</w:t>
      </w:r>
      <w:r w:rsidRPr="008C6052">
        <w:rPr>
          <w:rFonts w:ascii="Times New Roman" w:hAnsi="Times New Roman"/>
          <w:sz w:val="24"/>
          <w:szCs w:val="24"/>
        </w:rPr>
        <w:t xml:space="preserve">: </w:t>
      </w:r>
      <w:r w:rsidR="008C6052" w:rsidRPr="008C6052">
        <w:rPr>
          <w:rFonts w:ascii="Times New Roman" w:hAnsi="Times New Roman"/>
          <w:i/>
          <w:sz w:val="24"/>
          <w:szCs w:val="24"/>
        </w:rPr>
        <w:t>„</w:t>
      </w:r>
      <w:r w:rsidR="008C6052" w:rsidRPr="008C6052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8C6052" w:rsidRPr="008C6052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съдове за битови отпадъци”, обособена позиция 1 „</w:t>
      </w:r>
      <w:r w:rsidR="008C6052" w:rsidRPr="008C6052">
        <w:rPr>
          <w:rStyle w:val="timark"/>
          <w:rFonts w:ascii="Times New Roman" w:hAnsi="Times New Roman"/>
          <w:bCs/>
          <w:sz w:val="24"/>
          <w:szCs w:val="24"/>
        </w:rPr>
        <w:t>Доставка</w:t>
      </w:r>
      <w:r w:rsidR="00531F9D">
        <w:rPr>
          <w:rStyle w:val="timark"/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052" w:rsidRPr="008C6052">
        <w:rPr>
          <w:rStyle w:val="timark"/>
          <w:rFonts w:ascii="Times New Roman" w:hAnsi="Times New Roman"/>
          <w:bCs/>
          <w:sz w:val="24"/>
          <w:szCs w:val="24"/>
          <w:lang w:val="bg-BG"/>
        </w:rPr>
        <w:t>на нови контейнери за ТБО”</w:t>
      </w:r>
    </w:p>
    <w:p w:rsidR="00514ECA" w:rsidRDefault="00514ECA" w:rsidP="00514ECA">
      <w:pPr>
        <w:shd w:val="clear" w:color="auto" w:fill="FFFFFF"/>
        <w:spacing w:after="144"/>
        <w:ind w:firstLine="284"/>
        <w:jc w:val="both"/>
        <w:rPr>
          <w:rFonts w:cs="Times New Roman"/>
          <w:i/>
          <w:color w:val="333333"/>
          <w:lang w:eastAsia="bg-BG"/>
        </w:rPr>
      </w:pPr>
    </w:p>
    <w:p w:rsidR="00514ECA" w:rsidRPr="004F22B8" w:rsidRDefault="00514ECA" w:rsidP="00514ECA">
      <w:pPr>
        <w:ind w:right="42"/>
        <w:jc w:val="both"/>
        <w:rPr>
          <w:b/>
          <w:u w:val="single"/>
        </w:rPr>
      </w:pPr>
    </w:p>
    <w:p w:rsidR="00514ECA" w:rsidRPr="00AA4B61" w:rsidRDefault="00514ECA" w:rsidP="00514ECA">
      <w:pPr>
        <w:jc w:val="both"/>
      </w:pP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  <w:r w:rsidRPr="00AA4B61">
        <w:tab/>
      </w:r>
    </w:p>
    <w:p w:rsidR="00514ECA" w:rsidRPr="00AA4B61" w:rsidRDefault="00514ECA" w:rsidP="00514ECA">
      <w:pPr>
        <w:jc w:val="center"/>
        <w:rPr>
          <w:b/>
        </w:rPr>
      </w:pPr>
      <w:r w:rsidRPr="00AA4B61">
        <w:rPr>
          <w:b/>
        </w:rPr>
        <w:t>Д Е К Л А Р И Р А М, ЧЕ:</w:t>
      </w:r>
    </w:p>
    <w:p w:rsidR="00514ECA" w:rsidRPr="00AA4B61" w:rsidRDefault="00514ECA" w:rsidP="00514ECA">
      <w:pPr>
        <w:rPr>
          <w:b/>
        </w:rPr>
      </w:pPr>
    </w:p>
    <w:p w:rsidR="00514ECA" w:rsidRPr="00EC28FD" w:rsidRDefault="00514ECA" w:rsidP="00514ECA">
      <w:pPr>
        <w:jc w:val="both"/>
      </w:pPr>
      <w:r w:rsidRPr="00AA4B61">
        <w:rPr>
          <w:b/>
        </w:rPr>
        <w:tab/>
      </w:r>
      <w:r w:rsidRPr="00EC28FD">
        <w:t xml:space="preserve">В офертата на представлявания от мен участник …………. </w:t>
      </w:r>
      <w:r w:rsidRPr="00EC28FD">
        <w:rPr>
          <w:i/>
        </w:rPr>
        <w:t>(посочете наименованието на участника)</w:t>
      </w:r>
      <w:r w:rsidRPr="00EC28FD">
        <w:t xml:space="preserve"> в част:  …………....…………………………… </w:t>
      </w:r>
      <w:r w:rsidRPr="00EC28FD">
        <w:rPr>
          <w:i/>
        </w:rPr>
        <w:t xml:space="preserve">(посочва се коя част конкретно от офертата) </w:t>
      </w:r>
      <w:r w:rsidRPr="00EC28FD">
        <w:t xml:space="preserve"> има конфиденциална по отношение на търговск</w:t>
      </w:r>
      <w:r>
        <w:t>а</w:t>
      </w:r>
      <w:r w:rsidRPr="00EC28FD">
        <w:t xml:space="preserve"> тайн</w:t>
      </w:r>
      <w:r>
        <w:t xml:space="preserve">а </w:t>
      </w:r>
      <w:r w:rsidRPr="00EC28FD">
        <w:t>информация и същата не следва да се разкрива от възложителя.</w:t>
      </w:r>
    </w:p>
    <w:p w:rsidR="00514ECA" w:rsidRPr="00EC28FD" w:rsidRDefault="00514ECA" w:rsidP="00514ECA">
      <w:pPr>
        <w:jc w:val="both"/>
      </w:pPr>
    </w:p>
    <w:p w:rsidR="00514ECA" w:rsidRPr="00CC5944" w:rsidRDefault="00514ECA" w:rsidP="00514ECA">
      <w:pPr>
        <w:ind w:firstLine="567"/>
        <w:jc w:val="both"/>
        <w:rPr>
          <w:b/>
        </w:rPr>
      </w:pPr>
      <w:r w:rsidRPr="00EC28FD">
        <w:t xml:space="preserve">Известна ми е отговорността по чл. 313 от Наказателния кодекс за посочване на неверни данни.          </w:t>
      </w:r>
    </w:p>
    <w:p w:rsidR="00514ECA" w:rsidRPr="00EC28FD" w:rsidRDefault="00514ECA" w:rsidP="00514ECA"/>
    <w:p w:rsidR="00514ECA" w:rsidRPr="00A35A6B" w:rsidRDefault="00514ECA" w:rsidP="00514EC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14ECA" w:rsidRPr="00A35A6B" w:rsidRDefault="00514ECA" w:rsidP="00514EC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14ECA" w:rsidRPr="00A35A6B" w:rsidRDefault="00514ECA" w:rsidP="00514ECA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514ECA" w:rsidRDefault="00514ECA" w:rsidP="00514ECA">
      <w:pPr>
        <w:jc w:val="right"/>
        <w:rPr>
          <w:b/>
          <w:bCs/>
          <w:color w:val="000000"/>
          <w:sz w:val="22"/>
          <w:szCs w:val="22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514ECA" w:rsidRPr="00F77199" w:rsidRDefault="00514ECA" w:rsidP="00514ECA">
      <w:pPr>
        <w:pStyle w:val="Default"/>
        <w:jc w:val="right"/>
        <w:rPr>
          <w:szCs w:val="23"/>
        </w:rPr>
      </w:pPr>
      <w:r w:rsidRPr="00F77199">
        <w:rPr>
          <w:b/>
          <w:bCs/>
          <w:szCs w:val="23"/>
          <w:lang w:val="ru-RU"/>
        </w:rPr>
        <w:t>Подпис ипечат:</w:t>
      </w:r>
      <w:r>
        <w:rPr>
          <w:bCs/>
          <w:szCs w:val="23"/>
          <w:u w:val="single"/>
        </w:rPr>
        <w:t>________________________</w:t>
      </w:r>
    </w:p>
    <w:p w:rsidR="00514ECA" w:rsidRDefault="00514ECA" w:rsidP="00514ECA">
      <w:pPr>
        <w:jc w:val="right"/>
        <w:rPr>
          <w:i/>
        </w:rPr>
      </w:pPr>
    </w:p>
    <w:p w:rsidR="00514ECA" w:rsidRPr="005F5735" w:rsidRDefault="00514ECA" w:rsidP="00514ECA">
      <w:pPr>
        <w:ind w:firstLine="567"/>
        <w:jc w:val="both"/>
        <w:rPr>
          <w:i/>
        </w:rPr>
      </w:pPr>
      <w:r w:rsidRPr="00CA7928">
        <w:rPr>
          <w:b/>
          <w:i/>
          <w:u w:val="single"/>
        </w:rPr>
        <w:t xml:space="preserve">Забележка: </w:t>
      </w:r>
      <w:r>
        <w:rPr>
          <w:i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514ECA" w:rsidRDefault="00514ECA" w:rsidP="00514ECA">
      <w:pPr>
        <w:jc w:val="right"/>
        <w:rPr>
          <w:i/>
        </w:rPr>
      </w:pPr>
    </w:p>
    <w:p w:rsidR="00514ECA" w:rsidRDefault="00514ECA" w:rsidP="00514ECA">
      <w:pPr>
        <w:ind w:firstLine="567"/>
        <w:jc w:val="both"/>
        <w:rPr>
          <w:i/>
        </w:rPr>
      </w:pPr>
      <w:r w:rsidRPr="00CA7928">
        <w:rPr>
          <w:b/>
          <w:i/>
          <w:u w:val="single"/>
        </w:rPr>
        <w:t xml:space="preserve">Забележка: </w:t>
      </w:r>
      <w:r w:rsidRPr="007B4B64">
        <w:rPr>
          <w:i/>
        </w:rPr>
        <w:t>Участниците не могат да се позовават на конфиденциалност по отношение на предложенията от офертите им, които подлежат на оценка, съгласно чл. 102, ал. 2 от ЗОП</w:t>
      </w:r>
    </w:p>
    <w:p w:rsidR="00514ECA" w:rsidRDefault="00514ECA" w:rsidP="00514ECA">
      <w:pPr>
        <w:rPr>
          <w:i/>
        </w:rPr>
      </w:pPr>
      <w:r>
        <w:rPr>
          <w:i/>
        </w:rPr>
        <w:br w:type="page"/>
      </w:r>
    </w:p>
    <w:p w:rsidR="00F10516" w:rsidRDefault="00751ACA" w:rsidP="00751ACA">
      <w:pPr>
        <w:pageBreakBefore/>
        <w:tabs>
          <w:tab w:val="left" w:pos="7931"/>
        </w:tabs>
        <w:spacing w:after="144"/>
        <w:ind w:firstLine="284"/>
        <w:jc w:val="right"/>
        <w:rPr>
          <w:rFonts w:cs="Times New Roman"/>
          <w:b/>
          <w:lang w:eastAsia="bg-BG"/>
        </w:rPr>
      </w:pPr>
      <w:r>
        <w:rPr>
          <w:rFonts w:cs="Times New Roman"/>
          <w:b/>
          <w:lang w:eastAsia="bg-BG"/>
        </w:rPr>
        <w:lastRenderedPageBreak/>
        <w:t>Приложение № 5</w:t>
      </w:r>
    </w:p>
    <w:p w:rsidR="00F10516" w:rsidRDefault="00F10516">
      <w:pPr>
        <w:shd w:val="clear" w:color="auto" w:fill="FFFFFF"/>
        <w:spacing w:after="144"/>
        <w:ind w:firstLine="284"/>
        <w:jc w:val="right"/>
        <w:rPr>
          <w:rFonts w:cs="Times New Roman"/>
          <w:b/>
          <w:lang w:eastAsia="bg-BG"/>
        </w:rPr>
      </w:pPr>
    </w:p>
    <w:p w:rsidR="00796787" w:rsidRDefault="00796787" w:rsidP="003414E2">
      <w:pPr>
        <w:tabs>
          <w:tab w:val="left" w:pos="0"/>
        </w:tabs>
        <w:rPr>
          <w:szCs w:val="22"/>
          <w:lang w:val="ru-RU"/>
        </w:rPr>
      </w:pPr>
    </w:p>
    <w:tbl>
      <w:tblPr>
        <w:tblW w:w="9371" w:type="dxa"/>
        <w:tblInd w:w="15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1"/>
      </w:tblGrid>
      <w:tr w:rsidR="002A3E66" w:rsidRPr="00E61C20" w:rsidTr="000918A5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A3E66" w:rsidRPr="000574D2" w:rsidRDefault="002A3E66" w:rsidP="00DA0911">
            <w:pPr>
              <w:autoSpaceDE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 Е Н О В</w:t>
            </w:r>
            <w:r w:rsidRPr="000574D2">
              <w:rPr>
                <w:b/>
                <w:bCs/>
              </w:rPr>
              <w:t xml:space="preserve"> О      П Р Е Д Л О Ж Е Н И Е</w:t>
            </w:r>
          </w:p>
          <w:p w:rsidR="002A3E66" w:rsidRPr="000574D2" w:rsidRDefault="002A3E66" w:rsidP="00DA0911">
            <w:pPr>
              <w:autoSpaceDE w:val="0"/>
              <w:adjustRightInd w:val="0"/>
              <w:jc w:val="both"/>
            </w:pPr>
            <w:r w:rsidRPr="000574D2">
              <w:t>от .................................................................................................................................................</w:t>
            </w:r>
          </w:p>
          <w:p w:rsidR="002A3E66" w:rsidRPr="000574D2" w:rsidRDefault="002A3E66" w:rsidP="00DA0911">
            <w:pPr>
              <w:autoSpaceDE w:val="0"/>
              <w:adjustRightInd w:val="0"/>
              <w:jc w:val="both"/>
            </w:pPr>
            <w:r w:rsidRPr="000574D2">
              <w:t xml:space="preserve">                                                     (наименование на участника)</w:t>
            </w:r>
          </w:p>
          <w:p w:rsidR="002A3E66" w:rsidRPr="000574D2" w:rsidRDefault="002A3E66" w:rsidP="00DA0911">
            <w:pPr>
              <w:autoSpaceDE w:val="0"/>
              <w:adjustRightInd w:val="0"/>
              <w:jc w:val="both"/>
            </w:pPr>
            <w:r w:rsidRPr="000574D2">
              <w:t xml:space="preserve">със седалище и адрес на управление: ......................................................................................, </w:t>
            </w:r>
          </w:p>
          <w:p w:rsidR="002A3E66" w:rsidRPr="000574D2" w:rsidRDefault="002A3E66" w:rsidP="00DA0911">
            <w:pPr>
              <w:autoSpaceDE w:val="0"/>
              <w:adjustRightInd w:val="0"/>
              <w:spacing w:before="120"/>
              <w:jc w:val="both"/>
            </w:pPr>
            <w:r w:rsidRPr="000574D2">
              <w:t>ЕИК по търговски регистър/регистър БУЛСТАТ…………………..……,</w:t>
            </w:r>
          </w:p>
          <w:p w:rsidR="002A3E66" w:rsidRPr="000574D2" w:rsidRDefault="002A3E66" w:rsidP="00DA0911">
            <w:pPr>
              <w:autoSpaceDE w:val="0"/>
              <w:adjustRightInd w:val="0"/>
              <w:jc w:val="both"/>
            </w:pPr>
          </w:p>
          <w:p w:rsidR="002A3E66" w:rsidRPr="000574D2" w:rsidRDefault="002A3E66" w:rsidP="00DA0911">
            <w:pPr>
              <w:autoSpaceDE w:val="0"/>
              <w:adjustRightInd w:val="0"/>
              <w:ind w:firstLine="720"/>
              <w:jc w:val="both"/>
              <w:rPr>
                <w:b/>
                <w:bCs/>
              </w:rPr>
            </w:pPr>
            <w:r w:rsidRPr="000574D2">
              <w:rPr>
                <w:b/>
                <w:bCs/>
              </w:rPr>
              <w:t>УВАЖАЕМИ ГОСПОДИН КМЕТ,</w:t>
            </w:r>
          </w:p>
          <w:p w:rsidR="002A3E66" w:rsidRPr="000574D2" w:rsidRDefault="002A3E66" w:rsidP="00DA0911">
            <w:pPr>
              <w:autoSpaceDE w:val="0"/>
              <w:adjustRightInd w:val="0"/>
              <w:ind w:firstLine="720"/>
              <w:jc w:val="both"/>
            </w:pPr>
            <w:r w:rsidRPr="000574D2">
              <w:t>Аз, долуподписаният ..............................................................................................., ЕГН ......................................., в качеството си на ............................................, на .......................................................</w:t>
            </w:r>
            <w:r>
              <w:t>...........................................................</w:t>
            </w:r>
            <w:r w:rsidRPr="000574D2">
              <w:t xml:space="preserve">.........................,       </w:t>
            </w:r>
            <w:r w:rsidRPr="000574D2">
              <w:tab/>
            </w:r>
            <w:r w:rsidRPr="000574D2">
              <w:tab/>
              <w:t xml:space="preserve">    (длъжност)</w:t>
            </w:r>
            <w:r w:rsidRPr="000574D2">
              <w:tab/>
            </w:r>
            <w:r w:rsidRPr="000574D2">
              <w:tab/>
              <w:t>(наименование на участника)</w:t>
            </w:r>
          </w:p>
          <w:p w:rsidR="002A3E66" w:rsidRPr="000918A5" w:rsidRDefault="002A3E66" w:rsidP="000918A5">
            <w:pPr>
              <w:pStyle w:val="aa"/>
              <w:shd w:val="clear" w:color="auto" w:fill="FFFFFF"/>
              <w:ind w:right="363"/>
              <w:rPr>
                <w:rFonts w:ascii="Times New Roman" w:hAnsi="Times New Roman"/>
                <w:i/>
                <w:color w:val="333333"/>
                <w:sz w:val="24"/>
                <w:szCs w:val="24"/>
                <w:lang w:eastAsia="bg-BG"/>
              </w:rPr>
            </w:pPr>
            <w:r w:rsidRPr="000918A5">
              <w:rPr>
                <w:rFonts w:ascii="Times New Roman" w:hAnsi="Times New Roman"/>
                <w:sz w:val="24"/>
                <w:szCs w:val="24"/>
              </w:rPr>
              <w:t xml:space="preserve">участник в </w:t>
            </w:r>
            <w:r w:rsidR="000918A5" w:rsidRPr="000918A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оцедура с предмет:</w:t>
            </w:r>
            <w:r w:rsidR="000918A5" w:rsidRPr="000918A5">
              <w:rPr>
                <w:rFonts w:ascii="Times New Roman" w:hAnsi="Times New Roman"/>
                <w:i/>
                <w:sz w:val="24"/>
                <w:szCs w:val="24"/>
              </w:rPr>
              <w:t xml:space="preserve"> „</w:t>
            </w:r>
            <w:r w:rsidR="000918A5" w:rsidRPr="000918A5">
              <w:rPr>
                <w:rStyle w:val="timark"/>
                <w:rFonts w:ascii="Times New Roman" w:hAnsi="Times New Roman"/>
                <w:bCs/>
                <w:sz w:val="24"/>
                <w:szCs w:val="24"/>
              </w:rPr>
              <w:t>Доставка</w:t>
            </w:r>
            <w:r w:rsidR="000918A5" w:rsidRPr="000918A5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на нови съдове за битови отпадъци”, об</w:t>
            </w:r>
            <w:r w:rsidR="000918A5" w:rsidRPr="000918A5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о</w:t>
            </w:r>
            <w:r w:rsidR="000918A5" w:rsidRPr="000918A5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собена позиция 1 „</w:t>
            </w:r>
            <w:r w:rsidR="000918A5" w:rsidRPr="000918A5">
              <w:rPr>
                <w:rStyle w:val="timark"/>
                <w:rFonts w:ascii="Times New Roman" w:hAnsi="Times New Roman"/>
                <w:bCs/>
                <w:sz w:val="24"/>
                <w:szCs w:val="24"/>
              </w:rPr>
              <w:t>Доставка</w:t>
            </w:r>
            <w:r w:rsidR="004E7A93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="000918A5" w:rsidRPr="000918A5">
              <w:rPr>
                <w:rStyle w:val="timark"/>
                <w:rFonts w:ascii="Times New Roman" w:hAnsi="Times New Roman"/>
                <w:bCs/>
                <w:sz w:val="24"/>
                <w:szCs w:val="24"/>
                <w:lang w:val="bg-BG"/>
              </w:rPr>
              <w:t>на нови контейнери за ТБО”</w:t>
            </w:r>
            <w:r w:rsidRPr="000918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предлагам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да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изпълним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поръчката, съгласно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документацията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E7A9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следните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финансови</w:t>
            </w:r>
            <w:r w:rsidR="00531F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18A5">
              <w:rPr>
                <w:rFonts w:ascii="Times New Roman" w:hAnsi="Times New Roman"/>
                <w:sz w:val="24"/>
                <w:szCs w:val="24"/>
              </w:rPr>
              <w:t>условия:</w:t>
            </w:r>
          </w:p>
          <w:p w:rsidR="002A3E66" w:rsidRDefault="002A3E66" w:rsidP="00DA0911">
            <w:pPr>
              <w:autoSpaceDE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9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946"/>
              <w:gridCol w:w="2533"/>
              <w:gridCol w:w="3544"/>
            </w:tblGrid>
            <w:tr w:rsidR="000918A5" w:rsidRPr="00BF7CA3" w:rsidTr="00891C6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  <w:r w:rsidRPr="00BF7CA3">
                    <w:t>№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center"/>
                  </w:pPr>
                  <w:r>
                    <w:t>Вид стока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center"/>
                  </w:pPr>
                  <w:r w:rsidRPr="00BF7CA3">
                    <w:t>Единична цена за мерната единица в лв. без вкл. ДДС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73619A">
                  <w:pPr>
                    <w:autoSpaceDE w:val="0"/>
                    <w:adjustRightInd w:val="0"/>
                    <w:ind w:right="-817"/>
                    <w:jc w:val="center"/>
                  </w:pPr>
                  <w:r w:rsidRPr="00BF7CA3">
                    <w:t xml:space="preserve">Единична цена за мерната единица в лв. </w:t>
                  </w:r>
                  <w:r>
                    <w:t>с</w:t>
                  </w:r>
                  <w:r w:rsidRPr="00BF7CA3">
                    <w:t xml:space="preserve"> вкл. ДДС</w:t>
                  </w:r>
                </w:p>
              </w:tc>
            </w:tr>
            <w:tr w:rsidR="000918A5" w:rsidRPr="00BF7CA3" w:rsidTr="00891C6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  <w:r w:rsidRPr="00BF7CA3">
                    <w:t>1.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7247B9" w:rsidRDefault="000918A5" w:rsidP="0028790E">
                  <w:pPr>
                    <w:autoSpaceDE w:val="0"/>
                    <w:adjustRightInd w:val="0"/>
                    <w:jc w:val="both"/>
                  </w:pPr>
                  <w:r>
                    <w:t>Нов контейнер за ТБО</w:t>
                  </w:r>
                  <w:r w:rsidR="0004496C">
                    <w:t xml:space="preserve"> </w:t>
                  </w:r>
                  <w:r w:rsidR="006F38F6" w:rsidRPr="006F38F6">
                    <w:rPr>
                      <w:rFonts w:cs="Times New Roman"/>
                    </w:rPr>
                    <w:t>с</w:t>
                  </w:r>
                  <w:r w:rsidR="0004496C">
                    <w:rPr>
                      <w:rFonts w:cs="Times New Roman"/>
                    </w:rPr>
                    <w:t xml:space="preserve"> </w:t>
                  </w:r>
                  <w:r w:rsidR="006F38F6" w:rsidRPr="006F38F6">
                    <w:rPr>
                      <w:rFonts w:cs="Times New Roman"/>
                    </w:rPr>
                    <w:t>обем 1100 литра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0918A5">
                  <w:pPr>
                    <w:autoSpaceDE w:val="0"/>
                    <w:adjustRightInd w:val="0"/>
                    <w:jc w:val="both"/>
                  </w:pPr>
                  <w:r w:rsidRPr="00BF7CA3">
                    <w:t xml:space="preserve">…………… за 1 </w:t>
                  </w:r>
                  <w:r>
                    <w:t>брой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8A5" w:rsidRPr="00BF7CA3" w:rsidRDefault="0073619A" w:rsidP="00DA0911">
                  <w:pPr>
                    <w:autoSpaceDE w:val="0"/>
                    <w:adjustRightInd w:val="0"/>
                    <w:jc w:val="both"/>
                  </w:pPr>
                  <w:r>
                    <w:t>…………….за 1 брой</w:t>
                  </w:r>
                </w:p>
              </w:tc>
            </w:tr>
            <w:tr w:rsidR="000918A5" w:rsidRPr="00BF7CA3" w:rsidTr="00891C6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7247B9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</w:tr>
            <w:tr w:rsidR="000918A5" w:rsidRPr="00BF7CA3" w:rsidTr="00891C6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8A5" w:rsidRPr="00BF7CA3" w:rsidRDefault="000918A5" w:rsidP="00DA0911">
                  <w:pPr>
                    <w:autoSpaceDE w:val="0"/>
                    <w:adjustRightInd w:val="0"/>
                    <w:jc w:val="both"/>
                  </w:pPr>
                </w:p>
              </w:tc>
            </w:tr>
          </w:tbl>
          <w:p w:rsidR="002A3E66" w:rsidRDefault="002A3E66" w:rsidP="00DA0911">
            <w:pPr>
              <w:autoSpaceDE w:val="0"/>
              <w:adjustRightInd w:val="0"/>
              <w:ind w:firstLine="708"/>
              <w:jc w:val="both"/>
            </w:pPr>
          </w:p>
          <w:p w:rsidR="002A3E66" w:rsidRDefault="00F522CE" w:rsidP="00DA0911">
            <w:pPr>
              <w:autoSpaceDE w:val="0"/>
              <w:adjustRightInd w:val="0"/>
              <w:ind w:firstLine="708"/>
              <w:jc w:val="both"/>
            </w:pPr>
            <w:r>
              <w:t>Единичната цена за д</w:t>
            </w:r>
            <w:r w:rsidR="002A3E66">
              <w:t>оставка в лева без вкл. ДДС</w:t>
            </w:r>
            <w:r>
              <w:t xml:space="preserve"> е</w:t>
            </w:r>
            <w:r w:rsidR="002A3E66">
              <w:t>……………………………………………………………..(словом……………………………………………………………..)</w:t>
            </w:r>
            <w:r w:rsidR="00315D78">
              <w:t>а с вкл. ДДС………………..(словом…………………………)</w:t>
            </w:r>
            <w:r>
              <w:t>.</w:t>
            </w:r>
          </w:p>
          <w:p w:rsidR="002A3E66" w:rsidRDefault="002A3E66" w:rsidP="00DA0911">
            <w:pPr>
              <w:autoSpaceDE w:val="0"/>
              <w:adjustRightInd w:val="0"/>
              <w:ind w:firstLine="708"/>
              <w:jc w:val="both"/>
            </w:pPr>
            <w:r>
              <w:t xml:space="preserve">В предложената от нас цена </w:t>
            </w:r>
            <w:r w:rsidR="00315D78">
              <w:t>за доставката на 1 брой контейнер</w:t>
            </w:r>
            <w:r>
              <w:t xml:space="preserve"> са включени всички производствени и други разходи за изработката</w:t>
            </w:r>
            <w:r w:rsidR="00315D78">
              <w:t xml:space="preserve"> и доставката на контейнера</w:t>
            </w:r>
            <w:r>
              <w:t>.</w:t>
            </w:r>
          </w:p>
          <w:p w:rsidR="002A3E66" w:rsidRDefault="002A3E66" w:rsidP="00DA0911">
            <w:pPr>
              <w:autoSpaceDE w:val="0"/>
              <w:adjustRightInd w:val="0"/>
              <w:ind w:firstLine="708"/>
              <w:jc w:val="both"/>
            </w:pPr>
            <w:r>
              <w:t xml:space="preserve">Съгласни сме валидността на нашето предложение да бъде </w:t>
            </w:r>
            <w:r w:rsidR="00F522CE">
              <w:t>6</w:t>
            </w:r>
            <w:r>
              <w:rPr>
                <w:b/>
                <w:bCs/>
              </w:rPr>
              <w:t xml:space="preserve"> (</w:t>
            </w:r>
            <w:r w:rsidR="00F522CE">
              <w:rPr>
                <w:b/>
                <w:bCs/>
              </w:rPr>
              <w:t>шест</w:t>
            </w:r>
            <w:r>
              <w:rPr>
                <w:b/>
                <w:bCs/>
              </w:rPr>
              <w:t>) месеца</w:t>
            </w:r>
            <w:r w:rsidR="0060038C">
              <w:rPr>
                <w:b/>
                <w:bCs/>
              </w:rPr>
              <w:t xml:space="preserve">, считано от </w:t>
            </w:r>
            <w:r w:rsidR="00F522CE">
              <w:rPr>
                <w:b/>
                <w:bCs/>
              </w:rPr>
              <w:t>крайния срок за подаване на офертите</w:t>
            </w:r>
            <w:r>
              <w:t xml:space="preserve"> и ще остане обвързващо за нас, като може да бъде прието по всяко време преди изтичане на този срок.</w:t>
            </w:r>
          </w:p>
          <w:p w:rsidR="002A3E66" w:rsidRDefault="002A3E66" w:rsidP="00DA0911">
            <w:pPr>
              <w:autoSpaceDE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2A3E66" w:rsidRPr="00BF7CA3" w:rsidRDefault="002A3E66" w:rsidP="00DA0911">
            <w:pPr>
              <w:autoSpaceDE w:val="0"/>
              <w:adjustRightInd w:val="0"/>
            </w:pPr>
          </w:p>
        </w:tc>
      </w:tr>
      <w:tr w:rsidR="002A3E66" w:rsidRPr="00E61C20" w:rsidTr="000918A5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A3E66" w:rsidRDefault="002A3E66" w:rsidP="00DA0911">
            <w:pPr>
              <w:autoSpaceDE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A3E66" w:rsidRPr="00E61C20" w:rsidRDefault="002A3E66" w:rsidP="002A3E66">
      <w:pPr>
        <w:rPr>
          <w:vanish/>
          <w:lang w:eastAsia="bg-BG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2A3E66" w:rsidRPr="00E61C20" w:rsidTr="00DA0911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A3E66" w:rsidRPr="00081070" w:rsidRDefault="002A3E66" w:rsidP="00DA0911">
            <w:pPr>
              <w:rPr>
                <w:color w:val="000000"/>
                <w:lang w:eastAsia="bg-BG"/>
              </w:rPr>
            </w:pPr>
            <w:r w:rsidRPr="00081070">
              <w:rPr>
                <w:color w:val="000000"/>
                <w:lang w:eastAsia="bg-BG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A3E66" w:rsidRPr="00081070" w:rsidRDefault="002A3E66" w:rsidP="00DA0911">
            <w:pPr>
              <w:rPr>
                <w:color w:val="000000"/>
                <w:lang w:eastAsia="bg-BG"/>
              </w:rPr>
            </w:pPr>
          </w:p>
        </w:tc>
      </w:tr>
      <w:tr w:rsidR="002A3E66" w:rsidRPr="00E61C20" w:rsidTr="00DA0911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A3E66" w:rsidRPr="00081070" w:rsidRDefault="002A3E66" w:rsidP="00DA0911">
            <w:pPr>
              <w:rPr>
                <w:color w:val="000000"/>
                <w:lang w:eastAsia="bg-BG"/>
              </w:rPr>
            </w:pPr>
            <w:r w:rsidRPr="00081070">
              <w:rPr>
                <w:color w:val="000000"/>
                <w:lang w:eastAsia="bg-BG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A3E66" w:rsidRPr="00081070" w:rsidRDefault="002A3E66" w:rsidP="00DA0911">
            <w:pPr>
              <w:rPr>
                <w:color w:val="000000"/>
                <w:lang w:eastAsia="bg-BG"/>
              </w:rPr>
            </w:pPr>
          </w:p>
        </w:tc>
      </w:tr>
      <w:tr w:rsidR="002A3E66" w:rsidRPr="00E61C20" w:rsidTr="00DA0911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A3E66" w:rsidRPr="00081070" w:rsidRDefault="002A3E66" w:rsidP="00DA0911">
            <w:pPr>
              <w:rPr>
                <w:color w:val="000000"/>
                <w:lang w:eastAsia="bg-BG"/>
              </w:rPr>
            </w:pPr>
            <w:r w:rsidRPr="00081070">
              <w:rPr>
                <w:color w:val="000000"/>
                <w:lang w:eastAsia="bg-BG"/>
              </w:rPr>
              <w:t>Подпис на лицето 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A3E66" w:rsidRPr="00081070" w:rsidRDefault="002A3E66" w:rsidP="00DA0911">
            <w:pPr>
              <w:rPr>
                <w:color w:val="000000"/>
                <w:lang w:eastAsia="bg-BG"/>
              </w:rPr>
            </w:pPr>
          </w:p>
        </w:tc>
      </w:tr>
    </w:tbl>
    <w:p w:rsidR="002A3E66" w:rsidRPr="00BC0249" w:rsidRDefault="002A3E66" w:rsidP="002A3E66">
      <w:pPr>
        <w:pStyle w:val="aff1"/>
        <w:ind w:firstLine="720"/>
        <w:jc w:val="both"/>
        <w:rPr>
          <w:rFonts w:ascii="Times New Roman" w:hAnsi="Times New Roman" w:cs="Times New Roman"/>
          <w:lang w:val="ru-RU"/>
        </w:rPr>
      </w:pPr>
    </w:p>
    <w:p w:rsidR="003414E2" w:rsidRDefault="00F82CE0" w:rsidP="003414E2">
      <w:pPr>
        <w:tabs>
          <w:tab w:val="left" w:pos="0"/>
        </w:tabs>
        <w:rPr>
          <w:b/>
          <w:bCs/>
          <w:szCs w:val="22"/>
          <w:lang w:val="ru-RU"/>
        </w:rPr>
      </w:pPr>
      <w:r>
        <w:rPr>
          <w:szCs w:val="22"/>
          <w:lang w:val="ru-RU"/>
        </w:rPr>
        <w:t>Дата ………………………..</w:t>
      </w:r>
      <w:r w:rsidR="003414E2">
        <w:rPr>
          <w:szCs w:val="22"/>
          <w:lang w:val="ru-RU"/>
        </w:rPr>
        <w:t>г.</w:t>
      </w:r>
    </w:p>
    <w:p w:rsidR="003414E2" w:rsidRDefault="003414E2" w:rsidP="003414E2">
      <w:pPr>
        <w:tabs>
          <w:tab w:val="left" w:pos="0"/>
        </w:tabs>
        <w:rPr>
          <w:b/>
          <w:bCs/>
          <w:szCs w:val="22"/>
        </w:rPr>
      </w:pPr>
    </w:p>
    <w:sectPr w:rsidR="003414E2" w:rsidSect="00C916F3">
      <w:headerReference w:type="default" r:id="rId12"/>
      <w:pgSz w:w="11906" w:h="16838"/>
      <w:pgMar w:top="212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26" w:rsidRDefault="00BE1826">
      <w:r>
        <w:separator/>
      </w:r>
    </w:p>
  </w:endnote>
  <w:endnote w:type="continuationSeparator" w:id="1">
    <w:p w:rsidR="00BE1826" w:rsidRDefault="00BE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ok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0" w:usb1="00000000" w:usb2="00000000" w:usb3="00000000" w:csb0="00000000" w:csb1="00000000"/>
  </w:font>
  <w:font w:name="TimokCYR">
    <w:charset w:val="00"/>
    <w:family w:val="roman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26" w:rsidRDefault="00BE1826">
      <w:r>
        <w:rPr>
          <w:color w:val="000000"/>
        </w:rPr>
        <w:separator/>
      </w:r>
    </w:p>
  </w:footnote>
  <w:footnote w:type="continuationSeparator" w:id="1">
    <w:p w:rsidR="00BE1826" w:rsidRDefault="00BE1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A9" w:rsidRDefault="00FC2AA9">
    <w:pPr>
      <w:pStyle w:val="a8"/>
      <w:shd w:val="clear" w:color="auto" w:fill="FFFFFF"/>
      <w:spacing w:after="144"/>
      <w:ind w:firstLine="567"/>
    </w:pPr>
  </w:p>
  <w:p w:rsidR="00FC2AA9" w:rsidRDefault="00FC2AA9">
    <w:pPr>
      <w:pStyle w:val="a8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"/>
      </v:shape>
    </w:pict>
  </w:numPicBullet>
  <w:abstractNum w:abstractNumId="0">
    <w:nsid w:val="FFFFFFFE"/>
    <w:multiLevelType w:val="singleLevel"/>
    <w:tmpl w:val="1B96953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63089F6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113"/>
    <w:multiLevelType w:val="multilevel"/>
    <w:tmpl w:val="507AB3D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380660A"/>
    <w:multiLevelType w:val="hybridMultilevel"/>
    <w:tmpl w:val="F28C96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49A0">
      <w:start w:val="4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F2E51"/>
    <w:multiLevelType w:val="multilevel"/>
    <w:tmpl w:val="191CA0C6"/>
    <w:styleLink w:val="WW8Num4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  <w:lang w:eastAsia="bg-B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  <w:lang w:eastAsia="bg-BG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  <w:lang w:eastAsia="bg-BG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  <w:lang w:eastAsia="bg-BG"/>
      </w:rPr>
    </w:lvl>
  </w:abstractNum>
  <w:abstractNum w:abstractNumId="5">
    <w:nsid w:val="182326B6"/>
    <w:multiLevelType w:val="multilevel"/>
    <w:tmpl w:val="8A2E73A2"/>
    <w:styleLink w:val="LFO35"/>
    <w:lvl w:ilvl="0">
      <w:numFmt w:val="bullet"/>
      <w:pStyle w:val="Bulets"/>
      <w:lvlText w:val=""/>
      <w:lvlJc w:val="left"/>
      <w:pPr>
        <w:ind w:left="1247" w:hanging="396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916289A"/>
    <w:multiLevelType w:val="multilevel"/>
    <w:tmpl w:val="9E18AFBA"/>
    <w:styleLink w:val="WW8Num13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EAA"/>
    <w:multiLevelType w:val="hybridMultilevel"/>
    <w:tmpl w:val="1598C31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F457F"/>
    <w:multiLevelType w:val="multilevel"/>
    <w:tmpl w:val="9CB081B0"/>
    <w:styleLink w:val="WW8Num3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>
    <w:nsid w:val="22DB5908"/>
    <w:multiLevelType w:val="multilevel"/>
    <w:tmpl w:val="992A5EF2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>
    <w:nsid w:val="23844472"/>
    <w:multiLevelType w:val="multilevel"/>
    <w:tmpl w:val="01D48980"/>
    <w:styleLink w:val="WW8Num48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20D49"/>
    <w:multiLevelType w:val="multilevel"/>
    <w:tmpl w:val="AB58C8A4"/>
    <w:styleLink w:val="WW8Num5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  <w:color w:val="000000"/>
        <w:sz w:val="24"/>
        <w:szCs w:val="24"/>
        <w:lang w:eastAsia="bg-B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6344E58"/>
    <w:multiLevelType w:val="multilevel"/>
    <w:tmpl w:val="422AB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3">
    <w:nsid w:val="29462F5C"/>
    <w:multiLevelType w:val="multilevel"/>
    <w:tmpl w:val="46D4CB0C"/>
    <w:styleLink w:val="WW8Num46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7E7"/>
    <w:multiLevelType w:val="multilevel"/>
    <w:tmpl w:val="76F87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5B179E"/>
    <w:multiLevelType w:val="multilevel"/>
    <w:tmpl w:val="826CD89A"/>
    <w:styleLink w:val="WW8Num29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/>
        <w:sz w:val="24"/>
        <w:szCs w:val="24"/>
        <w:lang w:eastAsia="bg-BG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6">
    <w:nsid w:val="3DD95DFB"/>
    <w:multiLevelType w:val="multilevel"/>
    <w:tmpl w:val="A0A6A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>
    <w:nsid w:val="43486E40"/>
    <w:multiLevelType w:val="multilevel"/>
    <w:tmpl w:val="596A9B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57E2441"/>
    <w:multiLevelType w:val="multilevel"/>
    <w:tmpl w:val="1AEE89F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  <w:lang w:eastAsia="bg-BG"/>
      </w:rPr>
    </w:lvl>
    <w:lvl w:ilvl="1">
      <w:start w:val="4"/>
      <w:numFmt w:val="decimal"/>
      <w:lvlText w:val="%1.%2."/>
      <w:lvlJc w:val="left"/>
      <w:pPr>
        <w:ind w:left="1275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cs="Times New Roman"/>
      </w:rPr>
    </w:lvl>
  </w:abstractNum>
  <w:abstractNum w:abstractNumId="19">
    <w:nsid w:val="48232FF3"/>
    <w:multiLevelType w:val="multilevel"/>
    <w:tmpl w:val="83B663E8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4B4E27E1"/>
    <w:multiLevelType w:val="multilevel"/>
    <w:tmpl w:val="4E88127E"/>
    <w:styleLink w:val="WW8Num39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4"/>
        <w:szCs w:val="24"/>
        <w:lang w:eastAsia="bg-BG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4"/>
        <w:szCs w:val="24"/>
        <w:lang w:eastAsia="bg-BG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4"/>
        <w:szCs w:val="24"/>
        <w:lang w:eastAsia="bg-BG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sz w:val="24"/>
        <w:szCs w:val="24"/>
        <w:lang w:eastAsia="bg-BG"/>
      </w:rPr>
    </w:lvl>
  </w:abstractNum>
  <w:abstractNum w:abstractNumId="21">
    <w:nsid w:val="4BEF52CE"/>
    <w:multiLevelType w:val="multilevel"/>
    <w:tmpl w:val="B9B003E0"/>
    <w:styleLink w:val="LFO43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5047CC"/>
    <w:multiLevelType w:val="multilevel"/>
    <w:tmpl w:val="25163F70"/>
    <w:styleLink w:val="LFO34"/>
    <w:lvl w:ilvl="0">
      <w:numFmt w:val="bullet"/>
      <w:pStyle w:val="a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5F4E0616"/>
    <w:multiLevelType w:val="multilevel"/>
    <w:tmpl w:val="4F3CFEAC"/>
    <w:styleLink w:val="WW8Num4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60560696"/>
    <w:multiLevelType w:val="multilevel"/>
    <w:tmpl w:val="9DBCE51C"/>
    <w:styleLink w:val="WW8Num4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color w:val="000000"/>
        <w:sz w:val="24"/>
        <w:szCs w:val="24"/>
        <w:lang w:eastAsia="bg-BG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color w:val="000000"/>
        <w:sz w:val="24"/>
        <w:szCs w:val="24"/>
        <w:lang w:eastAsia="bg-BG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color w:val="000000"/>
        <w:sz w:val="24"/>
        <w:szCs w:val="24"/>
        <w:lang w:eastAsia="bg-BG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5">
    <w:nsid w:val="61F008D6"/>
    <w:multiLevelType w:val="multilevel"/>
    <w:tmpl w:val="69242A36"/>
    <w:styleLink w:val="WW8Num1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6">
    <w:nsid w:val="69A36BF7"/>
    <w:multiLevelType w:val="multilevel"/>
    <w:tmpl w:val="6D84C4F8"/>
    <w:styleLink w:val="WW8Num36"/>
    <w:lvl w:ilvl="0">
      <w:numFmt w:val="bullet"/>
      <w:lvlText w:val=""/>
      <w:lvlJc w:val="left"/>
      <w:pPr>
        <w:ind w:left="644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7">
    <w:nsid w:val="6B195E44"/>
    <w:multiLevelType w:val="multilevel"/>
    <w:tmpl w:val="62F6F52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F25254B"/>
    <w:multiLevelType w:val="multilevel"/>
    <w:tmpl w:val="D74866A0"/>
    <w:styleLink w:val="WW8Num4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6FD80A45"/>
    <w:multiLevelType w:val="multilevel"/>
    <w:tmpl w:val="5B763174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749F48A7"/>
    <w:multiLevelType w:val="hybridMultilevel"/>
    <w:tmpl w:val="E638A916"/>
    <w:lvl w:ilvl="0" w:tplc="29FE81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03C74"/>
    <w:multiLevelType w:val="multilevel"/>
    <w:tmpl w:val="C8FAB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204683"/>
    <w:multiLevelType w:val="multilevel"/>
    <w:tmpl w:val="AE20AC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b/>
      </w:rPr>
    </w:lvl>
  </w:abstractNum>
  <w:abstractNum w:abstractNumId="33">
    <w:nsid w:val="7B7348C0"/>
    <w:multiLevelType w:val="multilevel"/>
    <w:tmpl w:val="64E64D6A"/>
    <w:styleLink w:val="WW8Num25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/>
        <w:b w:val="0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D697EB4"/>
    <w:multiLevelType w:val="multilevel"/>
    <w:tmpl w:val="3B3606B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27"/>
  </w:num>
  <w:num w:numId="5">
    <w:abstractNumId w:val="18"/>
  </w:num>
  <w:num w:numId="6">
    <w:abstractNumId w:val="19"/>
  </w:num>
  <w:num w:numId="7">
    <w:abstractNumId w:val="10"/>
  </w:num>
  <w:num w:numId="8">
    <w:abstractNumId w:val="15"/>
  </w:num>
  <w:num w:numId="9">
    <w:abstractNumId w:val="9"/>
  </w:num>
  <w:num w:numId="10">
    <w:abstractNumId w:val="23"/>
  </w:num>
  <w:num w:numId="11">
    <w:abstractNumId w:val="20"/>
  </w:num>
  <w:num w:numId="12">
    <w:abstractNumId w:val="28"/>
  </w:num>
  <w:num w:numId="13">
    <w:abstractNumId w:val="25"/>
  </w:num>
  <w:num w:numId="14">
    <w:abstractNumId w:val="26"/>
  </w:num>
  <w:num w:numId="15">
    <w:abstractNumId w:val="34"/>
  </w:num>
  <w:num w:numId="16">
    <w:abstractNumId w:val="6"/>
  </w:num>
  <w:num w:numId="17">
    <w:abstractNumId w:val="33"/>
  </w:num>
  <w:num w:numId="18">
    <w:abstractNumId w:val="13"/>
  </w:num>
  <w:num w:numId="19">
    <w:abstractNumId w:val="8"/>
  </w:num>
  <w:num w:numId="20">
    <w:abstractNumId w:val="29"/>
  </w:num>
  <w:num w:numId="21">
    <w:abstractNumId w:val="22"/>
  </w:num>
  <w:num w:numId="22">
    <w:abstractNumId w:val="5"/>
  </w:num>
  <w:num w:numId="23">
    <w:abstractNumId w:val="21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7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16"/>
  </w:num>
  <w:num w:numId="32">
    <w:abstractNumId w:val="3"/>
  </w:num>
  <w:num w:numId="33">
    <w:abstractNumId w:val="30"/>
  </w:num>
  <w:num w:numId="34">
    <w:abstractNumId w:val="1"/>
  </w:num>
  <w:num w:numId="35">
    <w:abstractNumId w:val="3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0516"/>
    <w:rsid w:val="000038E6"/>
    <w:rsid w:val="00005C7C"/>
    <w:rsid w:val="00005D3D"/>
    <w:rsid w:val="000066E9"/>
    <w:rsid w:val="0001268D"/>
    <w:rsid w:val="0001688E"/>
    <w:rsid w:val="00021360"/>
    <w:rsid w:val="00025B3B"/>
    <w:rsid w:val="00026B69"/>
    <w:rsid w:val="00030CDD"/>
    <w:rsid w:val="00034F1E"/>
    <w:rsid w:val="00035142"/>
    <w:rsid w:val="00037704"/>
    <w:rsid w:val="00041808"/>
    <w:rsid w:val="00042BE4"/>
    <w:rsid w:val="00044612"/>
    <w:rsid w:val="0004496C"/>
    <w:rsid w:val="00045F79"/>
    <w:rsid w:val="00051129"/>
    <w:rsid w:val="00051268"/>
    <w:rsid w:val="0005354D"/>
    <w:rsid w:val="0005525C"/>
    <w:rsid w:val="00056122"/>
    <w:rsid w:val="000629B9"/>
    <w:rsid w:val="00063ACD"/>
    <w:rsid w:val="00063C5A"/>
    <w:rsid w:val="00064F0E"/>
    <w:rsid w:val="000655AD"/>
    <w:rsid w:val="0006658D"/>
    <w:rsid w:val="00071712"/>
    <w:rsid w:val="00074C51"/>
    <w:rsid w:val="000754A7"/>
    <w:rsid w:val="00080731"/>
    <w:rsid w:val="00083E35"/>
    <w:rsid w:val="00084352"/>
    <w:rsid w:val="000849C7"/>
    <w:rsid w:val="0008537A"/>
    <w:rsid w:val="00086196"/>
    <w:rsid w:val="000864B0"/>
    <w:rsid w:val="00086F60"/>
    <w:rsid w:val="00090C43"/>
    <w:rsid w:val="000918A5"/>
    <w:rsid w:val="00091E1E"/>
    <w:rsid w:val="00092A8E"/>
    <w:rsid w:val="000A47B3"/>
    <w:rsid w:val="000A73FE"/>
    <w:rsid w:val="000B00C9"/>
    <w:rsid w:val="000B202F"/>
    <w:rsid w:val="000B2160"/>
    <w:rsid w:val="000B5B49"/>
    <w:rsid w:val="000C1D83"/>
    <w:rsid w:val="000C2518"/>
    <w:rsid w:val="000C2665"/>
    <w:rsid w:val="000C4241"/>
    <w:rsid w:val="000C4EF8"/>
    <w:rsid w:val="000D6AEB"/>
    <w:rsid w:val="000E0A8F"/>
    <w:rsid w:val="000E3897"/>
    <w:rsid w:val="000E45AB"/>
    <w:rsid w:val="000E54A3"/>
    <w:rsid w:val="000F196B"/>
    <w:rsid w:val="000F1ED7"/>
    <w:rsid w:val="000F20BF"/>
    <w:rsid w:val="000F2C21"/>
    <w:rsid w:val="000F366D"/>
    <w:rsid w:val="000F45AC"/>
    <w:rsid w:val="000F5BBD"/>
    <w:rsid w:val="000F5E0C"/>
    <w:rsid w:val="000F6391"/>
    <w:rsid w:val="000F7277"/>
    <w:rsid w:val="00101192"/>
    <w:rsid w:val="0010419D"/>
    <w:rsid w:val="00104261"/>
    <w:rsid w:val="001068ED"/>
    <w:rsid w:val="001069A2"/>
    <w:rsid w:val="00106CE2"/>
    <w:rsid w:val="0010727D"/>
    <w:rsid w:val="00116E37"/>
    <w:rsid w:val="00117AF6"/>
    <w:rsid w:val="00120FFE"/>
    <w:rsid w:val="00121130"/>
    <w:rsid w:val="00121707"/>
    <w:rsid w:val="00121AA2"/>
    <w:rsid w:val="00121B9A"/>
    <w:rsid w:val="00123802"/>
    <w:rsid w:val="00132A3D"/>
    <w:rsid w:val="00141144"/>
    <w:rsid w:val="00142F3E"/>
    <w:rsid w:val="00145BC9"/>
    <w:rsid w:val="001463A5"/>
    <w:rsid w:val="00150CC1"/>
    <w:rsid w:val="00151125"/>
    <w:rsid w:val="00152E7A"/>
    <w:rsid w:val="0015361E"/>
    <w:rsid w:val="00155295"/>
    <w:rsid w:val="0015686C"/>
    <w:rsid w:val="00156F52"/>
    <w:rsid w:val="00162F7A"/>
    <w:rsid w:val="00164617"/>
    <w:rsid w:val="00164802"/>
    <w:rsid w:val="00166D0C"/>
    <w:rsid w:val="00172166"/>
    <w:rsid w:val="00174D57"/>
    <w:rsid w:val="00185BE3"/>
    <w:rsid w:val="00187F78"/>
    <w:rsid w:val="00190826"/>
    <w:rsid w:val="00190E32"/>
    <w:rsid w:val="00196DCE"/>
    <w:rsid w:val="00197CB9"/>
    <w:rsid w:val="001A3610"/>
    <w:rsid w:val="001A43A1"/>
    <w:rsid w:val="001A7EE9"/>
    <w:rsid w:val="001B01D5"/>
    <w:rsid w:val="001B308E"/>
    <w:rsid w:val="001B6920"/>
    <w:rsid w:val="001B7B10"/>
    <w:rsid w:val="001C0FDC"/>
    <w:rsid w:val="001C3AC7"/>
    <w:rsid w:val="001C6946"/>
    <w:rsid w:val="001D3376"/>
    <w:rsid w:val="001D3D05"/>
    <w:rsid w:val="001D52E0"/>
    <w:rsid w:val="001D6548"/>
    <w:rsid w:val="001D683A"/>
    <w:rsid w:val="001D68B9"/>
    <w:rsid w:val="001E078E"/>
    <w:rsid w:val="001E2363"/>
    <w:rsid w:val="001E3091"/>
    <w:rsid w:val="001E6682"/>
    <w:rsid w:val="001E6961"/>
    <w:rsid w:val="001E755E"/>
    <w:rsid w:val="001F0678"/>
    <w:rsid w:val="001F2D82"/>
    <w:rsid w:val="00203108"/>
    <w:rsid w:val="00203801"/>
    <w:rsid w:val="002048B4"/>
    <w:rsid w:val="002052E8"/>
    <w:rsid w:val="00205392"/>
    <w:rsid w:val="00213BE2"/>
    <w:rsid w:val="00214374"/>
    <w:rsid w:val="00214D46"/>
    <w:rsid w:val="00221038"/>
    <w:rsid w:val="00221243"/>
    <w:rsid w:val="00224714"/>
    <w:rsid w:val="00224F9B"/>
    <w:rsid w:val="00226896"/>
    <w:rsid w:val="00230909"/>
    <w:rsid w:val="00230F08"/>
    <w:rsid w:val="0023321B"/>
    <w:rsid w:val="002338DB"/>
    <w:rsid w:val="002352F0"/>
    <w:rsid w:val="00236945"/>
    <w:rsid w:val="002404F6"/>
    <w:rsid w:val="00241C0B"/>
    <w:rsid w:val="00241C75"/>
    <w:rsid w:val="00243093"/>
    <w:rsid w:val="002506BC"/>
    <w:rsid w:val="00251DC5"/>
    <w:rsid w:val="00256A16"/>
    <w:rsid w:val="0025754C"/>
    <w:rsid w:val="002612B8"/>
    <w:rsid w:val="002618AA"/>
    <w:rsid w:val="002644F3"/>
    <w:rsid w:val="00264798"/>
    <w:rsid w:val="00265F4F"/>
    <w:rsid w:val="002664B2"/>
    <w:rsid w:val="002736D2"/>
    <w:rsid w:val="00273AC0"/>
    <w:rsid w:val="002746C3"/>
    <w:rsid w:val="00275C03"/>
    <w:rsid w:val="00277D8D"/>
    <w:rsid w:val="00281E4F"/>
    <w:rsid w:val="00282609"/>
    <w:rsid w:val="002829B3"/>
    <w:rsid w:val="00286223"/>
    <w:rsid w:val="002868BF"/>
    <w:rsid w:val="0028733C"/>
    <w:rsid w:val="0028790E"/>
    <w:rsid w:val="00290260"/>
    <w:rsid w:val="00293225"/>
    <w:rsid w:val="002936A1"/>
    <w:rsid w:val="002965A4"/>
    <w:rsid w:val="002971BC"/>
    <w:rsid w:val="002A03A6"/>
    <w:rsid w:val="002A1056"/>
    <w:rsid w:val="002A270D"/>
    <w:rsid w:val="002A3432"/>
    <w:rsid w:val="002A3E66"/>
    <w:rsid w:val="002A41D1"/>
    <w:rsid w:val="002B04FE"/>
    <w:rsid w:val="002B0CF1"/>
    <w:rsid w:val="002B23A3"/>
    <w:rsid w:val="002C2636"/>
    <w:rsid w:val="002C5EA1"/>
    <w:rsid w:val="002C6F6D"/>
    <w:rsid w:val="002D0979"/>
    <w:rsid w:val="002D359C"/>
    <w:rsid w:val="002E3045"/>
    <w:rsid w:val="002E3FC9"/>
    <w:rsid w:val="002E4696"/>
    <w:rsid w:val="002E642C"/>
    <w:rsid w:val="002E7CD3"/>
    <w:rsid w:val="002F0272"/>
    <w:rsid w:val="002F09F3"/>
    <w:rsid w:val="002F58FB"/>
    <w:rsid w:val="00302EAE"/>
    <w:rsid w:val="003030AC"/>
    <w:rsid w:val="003055D2"/>
    <w:rsid w:val="0030654F"/>
    <w:rsid w:val="0031029C"/>
    <w:rsid w:val="003105CF"/>
    <w:rsid w:val="003127EA"/>
    <w:rsid w:val="00313614"/>
    <w:rsid w:val="003143AE"/>
    <w:rsid w:val="003144AC"/>
    <w:rsid w:val="00314CFE"/>
    <w:rsid w:val="00315B8E"/>
    <w:rsid w:val="00315D78"/>
    <w:rsid w:val="00316ACC"/>
    <w:rsid w:val="00316B79"/>
    <w:rsid w:val="00316C15"/>
    <w:rsid w:val="00316C31"/>
    <w:rsid w:val="003260C0"/>
    <w:rsid w:val="003325B5"/>
    <w:rsid w:val="00335868"/>
    <w:rsid w:val="003414E2"/>
    <w:rsid w:val="0034175C"/>
    <w:rsid w:val="00342316"/>
    <w:rsid w:val="00343D74"/>
    <w:rsid w:val="00344B03"/>
    <w:rsid w:val="003503E5"/>
    <w:rsid w:val="003540F8"/>
    <w:rsid w:val="003561BD"/>
    <w:rsid w:val="00361FFA"/>
    <w:rsid w:val="00362152"/>
    <w:rsid w:val="0036216D"/>
    <w:rsid w:val="00363126"/>
    <w:rsid w:val="00367612"/>
    <w:rsid w:val="00370AB2"/>
    <w:rsid w:val="003710DB"/>
    <w:rsid w:val="00371AEA"/>
    <w:rsid w:val="0037284D"/>
    <w:rsid w:val="00373347"/>
    <w:rsid w:val="00374C0F"/>
    <w:rsid w:val="00375EE1"/>
    <w:rsid w:val="00377BD7"/>
    <w:rsid w:val="00381B6B"/>
    <w:rsid w:val="003848E2"/>
    <w:rsid w:val="00384B77"/>
    <w:rsid w:val="0038596A"/>
    <w:rsid w:val="00385CCF"/>
    <w:rsid w:val="00390F1F"/>
    <w:rsid w:val="00391CCC"/>
    <w:rsid w:val="00392325"/>
    <w:rsid w:val="003A0631"/>
    <w:rsid w:val="003A081B"/>
    <w:rsid w:val="003A0B16"/>
    <w:rsid w:val="003A2904"/>
    <w:rsid w:val="003A2B4F"/>
    <w:rsid w:val="003A3333"/>
    <w:rsid w:val="003A3819"/>
    <w:rsid w:val="003A6335"/>
    <w:rsid w:val="003A6A3D"/>
    <w:rsid w:val="003B152B"/>
    <w:rsid w:val="003B5103"/>
    <w:rsid w:val="003C000E"/>
    <w:rsid w:val="003C05BF"/>
    <w:rsid w:val="003C1FB7"/>
    <w:rsid w:val="003D1474"/>
    <w:rsid w:val="003D2E4A"/>
    <w:rsid w:val="003D728B"/>
    <w:rsid w:val="003E0D2A"/>
    <w:rsid w:val="003E0E26"/>
    <w:rsid w:val="003E3891"/>
    <w:rsid w:val="003E5626"/>
    <w:rsid w:val="003E6F20"/>
    <w:rsid w:val="003F33F5"/>
    <w:rsid w:val="003F3F58"/>
    <w:rsid w:val="003F4ACA"/>
    <w:rsid w:val="003F7B43"/>
    <w:rsid w:val="00410FD2"/>
    <w:rsid w:val="0041228B"/>
    <w:rsid w:val="00412E93"/>
    <w:rsid w:val="00413C0D"/>
    <w:rsid w:val="004140E6"/>
    <w:rsid w:val="00414FFB"/>
    <w:rsid w:val="004266CD"/>
    <w:rsid w:val="00426F10"/>
    <w:rsid w:val="004319EB"/>
    <w:rsid w:val="004375A4"/>
    <w:rsid w:val="00441736"/>
    <w:rsid w:val="00442DCB"/>
    <w:rsid w:val="00442F46"/>
    <w:rsid w:val="00445215"/>
    <w:rsid w:val="00445F40"/>
    <w:rsid w:val="00447E28"/>
    <w:rsid w:val="00450033"/>
    <w:rsid w:val="004500E2"/>
    <w:rsid w:val="00450B08"/>
    <w:rsid w:val="00456178"/>
    <w:rsid w:val="00457835"/>
    <w:rsid w:val="00457AA0"/>
    <w:rsid w:val="0046047C"/>
    <w:rsid w:val="004606F7"/>
    <w:rsid w:val="00462DC8"/>
    <w:rsid w:val="00466271"/>
    <w:rsid w:val="004671E6"/>
    <w:rsid w:val="004723E3"/>
    <w:rsid w:val="004738C6"/>
    <w:rsid w:val="004744EA"/>
    <w:rsid w:val="0047465E"/>
    <w:rsid w:val="00474A48"/>
    <w:rsid w:val="00481FDA"/>
    <w:rsid w:val="004846FE"/>
    <w:rsid w:val="00490145"/>
    <w:rsid w:val="00490951"/>
    <w:rsid w:val="00490E79"/>
    <w:rsid w:val="00493265"/>
    <w:rsid w:val="00495BF1"/>
    <w:rsid w:val="004961B4"/>
    <w:rsid w:val="00496947"/>
    <w:rsid w:val="004A09BB"/>
    <w:rsid w:val="004A3A58"/>
    <w:rsid w:val="004A617C"/>
    <w:rsid w:val="004A7CA9"/>
    <w:rsid w:val="004B28FF"/>
    <w:rsid w:val="004B5041"/>
    <w:rsid w:val="004C01E0"/>
    <w:rsid w:val="004C0403"/>
    <w:rsid w:val="004C082B"/>
    <w:rsid w:val="004C295E"/>
    <w:rsid w:val="004C38E2"/>
    <w:rsid w:val="004D0EAD"/>
    <w:rsid w:val="004D3B1C"/>
    <w:rsid w:val="004D45DA"/>
    <w:rsid w:val="004D5A08"/>
    <w:rsid w:val="004D6938"/>
    <w:rsid w:val="004E0375"/>
    <w:rsid w:val="004E1937"/>
    <w:rsid w:val="004E2E27"/>
    <w:rsid w:val="004E335A"/>
    <w:rsid w:val="004E4841"/>
    <w:rsid w:val="004E6865"/>
    <w:rsid w:val="004E7A93"/>
    <w:rsid w:val="004F0820"/>
    <w:rsid w:val="004F0AB9"/>
    <w:rsid w:val="004F1432"/>
    <w:rsid w:val="004F2DF7"/>
    <w:rsid w:val="004F3921"/>
    <w:rsid w:val="004F5D60"/>
    <w:rsid w:val="004F7E31"/>
    <w:rsid w:val="00502C48"/>
    <w:rsid w:val="005056F9"/>
    <w:rsid w:val="00505CD7"/>
    <w:rsid w:val="0050613E"/>
    <w:rsid w:val="00506C89"/>
    <w:rsid w:val="0050718C"/>
    <w:rsid w:val="00507B29"/>
    <w:rsid w:val="0051422D"/>
    <w:rsid w:val="00514ECA"/>
    <w:rsid w:val="00522A58"/>
    <w:rsid w:val="00525841"/>
    <w:rsid w:val="00526147"/>
    <w:rsid w:val="005279D0"/>
    <w:rsid w:val="00531F9D"/>
    <w:rsid w:val="00532671"/>
    <w:rsid w:val="00534E64"/>
    <w:rsid w:val="00535CA2"/>
    <w:rsid w:val="00535E48"/>
    <w:rsid w:val="00541832"/>
    <w:rsid w:val="00542B94"/>
    <w:rsid w:val="00542FB0"/>
    <w:rsid w:val="005438FA"/>
    <w:rsid w:val="005454BE"/>
    <w:rsid w:val="005456E6"/>
    <w:rsid w:val="00545BD0"/>
    <w:rsid w:val="00547ECD"/>
    <w:rsid w:val="00547FF3"/>
    <w:rsid w:val="005538D9"/>
    <w:rsid w:val="00554918"/>
    <w:rsid w:val="00555585"/>
    <w:rsid w:val="00555619"/>
    <w:rsid w:val="00563C16"/>
    <w:rsid w:val="005644BC"/>
    <w:rsid w:val="005645F7"/>
    <w:rsid w:val="0056505B"/>
    <w:rsid w:val="00570020"/>
    <w:rsid w:val="00573D0E"/>
    <w:rsid w:val="00573DB3"/>
    <w:rsid w:val="005750AD"/>
    <w:rsid w:val="0057684C"/>
    <w:rsid w:val="005778BE"/>
    <w:rsid w:val="0058011A"/>
    <w:rsid w:val="00583273"/>
    <w:rsid w:val="005840C1"/>
    <w:rsid w:val="0058511D"/>
    <w:rsid w:val="005858E2"/>
    <w:rsid w:val="00590884"/>
    <w:rsid w:val="00590BD0"/>
    <w:rsid w:val="0059229B"/>
    <w:rsid w:val="00592304"/>
    <w:rsid w:val="00594027"/>
    <w:rsid w:val="005944C7"/>
    <w:rsid w:val="005945C3"/>
    <w:rsid w:val="00595D5C"/>
    <w:rsid w:val="0059690A"/>
    <w:rsid w:val="00597C5D"/>
    <w:rsid w:val="005A02BF"/>
    <w:rsid w:val="005A0F66"/>
    <w:rsid w:val="005A2498"/>
    <w:rsid w:val="005A555A"/>
    <w:rsid w:val="005A57CE"/>
    <w:rsid w:val="005A761C"/>
    <w:rsid w:val="005B4AEF"/>
    <w:rsid w:val="005B764F"/>
    <w:rsid w:val="005C0B50"/>
    <w:rsid w:val="005C3A75"/>
    <w:rsid w:val="005C45E5"/>
    <w:rsid w:val="005C6766"/>
    <w:rsid w:val="005C6A3A"/>
    <w:rsid w:val="005C6A92"/>
    <w:rsid w:val="005C7039"/>
    <w:rsid w:val="005C7FDD"/>
    <w:rsid w:val="005D0DB5"/>
    <w:rsid w:val="005D3EA2"/>
    <w:rsid w:val="005D41D5"/>
    <w:rsid w:val="005D4435"/>
    <w:rsid w:val="005D74C7"/>
    <w:rsid w:val="005E3AD3"/>
    <w:rsid w:val="005E4766"/>
    <w:rsid w:val="005E5386"/>
    <w:rsid w:val="005E5693"/>
    <w:rsid w:val="005E60AD"/>
    <w:rsid w:val="005F18DD"/>
    <w:rsid w:val="005F2791"/>
    <w:rsid w:val="005F458A"/>
    <w:rsid w:val="0060038C"/>
    <w:rsid w:val="00601C18"/>
    <w:rsid w:val="00603859"/>
    <w:rsid w:val="006058CD"/>
    <w:rsid w:val="00610421"/>
    <w:rsid w:val="00613BCE"/>
    <w:rsid w:val="0061798E"/>
    <w:rsid w:val="00620E9A"/>
    <w:rsid w:val="00623864"/>
    <w:rsid w:val="00625ABA"/>
    <w:rsid w:val="00626161"/>
    <w:rsid w:val="0063310D"/>
    <w:rsid w:val="00635714"/>
    <w:rsid w:val="00635E42"/>
    <w:rsid w:val="00636F8B"/>
    <w:rsid w:val="00640F5D"/>
    <w:rsid w:val="006412AC"/>
    <w:rsid w:val="0064232F"/>
    <w:rsid w:val="006451F2"/>
    <w:rsid w:val="006468F2"/>
    <w:rsid w:val="00651DD2"/>
    <w:rsid w:val="00652FEA"/>
    <w:rsid w:val="006535D6"/>
    <w:rsid w:val="00654854"/>
    <w:rsid w:val="0065502A"/>
    <w:rsid w:val="0065540A"/>
    <w:rsid w:val="006557BC"/>
    <w:rsid w:val="0066192D"/>
    <w:rsid w:val="00662518"/>
    <w:rsid w:val="0066646C"/>
    <w:rsid w:val="006668E4"/>
    <w:rsid w:val="006678F2"/>
    <w:rsid w:val="00672A1B"/>
    <w:rsid w:val="006773A1"/>
    <w:rsid w:val="006807FE"/>
    <w:rsid w:val="00683A28"/>
    <w:rsid w:val="00686ABE"/>
    <w:rsid w:val="00687F78"/>
    <w:rsid w:val="00690664"/>
    <w:rsid w:val="00692CAB"/>
    <w:rsid w:val="00694FF1"/>
    <w:rsid w:val="00696EEE"/>
    <w:rsid w:val="006A027C"/>
    <w:rsid w:val="006A2A02"/>
    <w:rsid w:val="006A5057"/>
    <w:rsid w:val="006A5255"/>
    <w:rsid w:val="006B014A"/>
    <w:rsid w:val="006B1FD4"/>
    <w:rsid w:val="006B560B"/>
    <w:rsid w:val="006B713E"/>
    <w:rsid w:val="006C0094"/>
    <w:rsid w:val="006C1E6C"/>
    <w:rsid w:val="006C5899"/>
    <w:rsid w:val="006D04CD"/>
    <w:rsid w:val="006D0B27"/>
    <w:rsid w:val="006D3EA1"/>
    <w:rsid w:val="006D4751"/>
    <w:rsid w:val="006D4B20"/>
    <w:rsid w:val="006E3C44"/>
    <w:rsid w:val="006E5715"/>
    <w:rsid w:val="006E671B"/>
    <w:rsid w:val="006F38F6"/>
    <w:rsid w:val="006F6E71"/>
    <w:rsid w:val="00700A07"/>
    <w:rsid w:val="00703847"/>
    <w:rsid w:val="00703BBB"/>
    <w:rsid w:val="007046A8"/>
    <w:rsid w:val="007061AD"/>
    <w:rsid w:val="00707503"/>
    <w:rsid w:val="007078E2"/>
    <w:rsid w:val="0071308F"/>
    <w:rsid w:val="00713D09"/>
    <w:rsid w:val="007151F7"/>
    <w:rsid w:val="00715780"/>
    <w:rsid w:val="00715F94"/>
    <w:rsid w:val="00717E20"/>
    <w:rsid w:val="0072496C"/>
    <w:rsid w:val="00731514"/>
    <w:rsid w:val="007317BC"/>
    <w:rsid w:val="007328DE"/>
    <w:rsid w:val="007343BF"/>
    <w:rsid w:val="00734FA5"/>
    <w:rsid w:val="0073619A"/>
    <w:rsid w:val="00737A3D"/>
    <w:rsid w:val="00741587"/>
    <w:rsid w:val="007415A3"/>
    <w:rsid w:val="00743B43"/>
    <w:rsid w:val="00744FA2"/>
    <w:rsid w:val="00745F8C"/>
    <w:rsid w:val="0075019B"/>
    <w:rsid w:val="00751ACA"/>
    <w:rsid w:val="00753639"/>
    <w:rsid w:val="0075422C"/>
    <w:rsid w:val="00754D11"/>
    <w:rsid w:val="007571F5"/>
    <w:rsid w:val="00757D9A"/>
    <w:rsid w:val="00762E4F"/>
    <w:rsid w:val="00762E50"/>
    <w:rsid w:val="00766A54"/>
    <w:rsid w:val="00776833"/>
    <w:rsid w:val="00777480"/>
    <w:rsid w:val="00781ACE"/>
    <w:rsid w:val="00784977"/>
    <w:rsid w:val="00786C51"/>
    <w:rsid w:val="007932D6"/>
    <w:rsid w:val="00796787"/>
    <w:rsid w:val="00797536"/>
    <w:rsid w:val="007A0B91"/>
    <w:rsid w:val="007A2E20"/>
    <w:rsid w:val="007A4691"/>
    <w:rsid w:val="007A678A"/>
    <w:rsid w:val="007B04B7"/>
    <w:rsid w:val="007B10B8"/>
    <w:rsid w:val="007B16E2"/>
    <w:rsid w:val="007B4A94"/>
    <w:rsid w:val="007B6760"/>
    <w:rsid w:val="007C12C8"/>
    <w:rsid w:val="007C2307"/>
    <w:rsid w:val="007C67F2"/>
    <w:rsid w:val="007C7382"/>
    <w:rsid w:val="007D18F4"/>
    <w:rsid w:val="007D2884"/>
    <w:rsid w:val="007E17F8"/>
    <w:rsid w:val="007E21D1"/>
    <w:rsid w:val="007E619D"/>
    <w:rsid w:val="007F1196"/>
    <w:rsid w:val="007F2C34"/>
    <w:rsid w:val="007F4F94"/>
    <w:rsid w:val="007F734C"/>
    <w:rsid w:val="00800E04"/>
    <w:rsid w:val="00801D2D"/>
    <w:rsid w:val="0080332D"/>
    <w:rsid w:val="0080343B"/>
    <w:rsid w:val="00803B08"/>
    <w:rsid w:val="00803F75"/>
    <w:rsid w:val="0080767D"/>
    <w:rsid w:val="00807BA4"/>
    <w:rsid w:val="00807C0D"/>
    <w:rsid w:val="00812B02"/>
    <w:rsid w:val="00813A95"/>
    <w:rsid w:val="008238E8"/>
    <w:rsid w:val="008241A5"/>
    <w:rsid w:val="00830669"/>
    <w:rsid w:val="00837FF1"/>
    <w:rsid w:val="00845792"/>
    <w:rsid w:val="00845FE4"/>
    <w:rsid w:val="008576A8"/>
    <w:rsid w:val="008641AD"/>
    <w:rsid w:val="00866F01"/>
    <w:rsid w:val="008700A4"/>
    <w:rsid w:val="008712A5"/>
    <w:rsid w:val="00876872"/>
    <w:rsid w:val="008804F5"/>
    <w:rsid w:val="0088558B"/>
    <w:rsid w:val="00886E6E"/>
    <w:rsid w:val="00891C60"/>
    <w:rsid w:val="00891F7C"/>
    <w:rsid w:val="00892967"/>
    <w:rsid w:val="00894B2D"/>
    <w:rsid w:val="00894EFA"/>
    <w:rsid w:val="0089588C"/>
    <w:rsid w:val="008A2E2A"/>
    <w:rsid w:val="008B1A9E"/>
    <w:rsid w:val="008B2B95"/>
    <w:rsid w:val="008B478F"/>
    <w:rsid w:val="008B4CB8"/>
    <w:rsid w:val="008B4DAA"/>
    <w:rsid w:val="008B6B2E"/>
    <w:rsid w:val="008C57E4"/>
    <w:rsid w:val="008C6052"/>
    <w:rsid w:val="008C7833"/>
    <w:rsid w:val="008D1F89"/>
    <w:rsid w:val="008D347A"/>
    <w:rsid w:val="008D5532"/>
    <w:rsid w:val="008D75C5"/>
    <w:rsid w:val="008D7FA0"/>
    <w:rsid w:val="008E1647"/>
    <w:rsid w:val="008E1A20"/>
    <w:rsid w:val="008E2AC6"/>
    <w:rsid w:val="008E3776"/>
    <w:rsid w:val="008E75AC"/>
    <w:rsid w:val="008F01D7"/>
    <w:rsid w:val="008F0B1F"/>
    <w:rsid w:val="008F38E5"/>
    <w:rsid w:val="008F46B3"/>
    <w:rsid w:val="008F6B10"/>
    <w:rsid w:val="009013A4"/>
    <w:rsid w:val="009017E0"/>
    <w:rsid w:val="00902F4B"/>
    <w:rsid w:val="00904525"/>
    <w:rsid w:val="009046F3"/>
    <w:rsid w:val="00905A03"/>
    <w:rsid w:val="00907C8B"/>
    <w:rsid w:val="00913183"/>
    <w:rsid w:val="00920788"/>
    <w:rsid w:val="009217FC"/>
    <w:rsid w:val="00922A96"/>
    <w:rsid w:val="009316BF"/>
    <w:rsid w:val="00931825"/>
    <w:rsid w:val="009318E2"/>
    <w:rsid w:val="00933AA9"/>
    <w:rsid w:val="0093644A"/>
    <w:rsid w:val="009417B4"/>
    <w:rsid w:val="00945686"/>
    <w:rsid w:val="00945779"/>
    <w:rsid w:val="00945C0F"/>
    <w:rsid w:val="00946CEF"/>
    <w:rsid w:val="0095208C"/>
    <w:rsid w:val="009530D2"/>
    <w:rsid w:val="00954012"/>
    <w:rsid w:val="00955856"/>
    <w:rsid w:val="00960434"/>
    <w:rsid w:val="00966159"/>
    <w:rsid w:val="00967495"/>
    <w:rsid w:val="00970486"/>
    <w:rsid w:val="00970A73"/>
    <w:rsid w:val="00971D02"/>
    <w:rsid w:val="0098043E"/>
    <w:rsid w:val="0098093B"/>
    <w:rsid w:val="00983239"/>
    <w:rsid w:val="009845ED"/>
    <w:rsid w:val="009904CF"/>
    <w:rsid w:val="009931DC"/>
    <w:rsid w:val="009950A3"/>
    <w:rsid w:val="00995C3E"/>
    <w:rsid w:val="009A5093"/>
    <w:rsid w:val="009A596F"/>
    <w:rsid w:val="009A6B1D"/>
    <w:rsid w:val="009A7F06"/>
    <w:rsid w:val="009B3B46"/>
    <w:rsid w:val="009B5B6D"/>
    <w:rsid w:val="009B6438"/>
    <w:rsid w:val="009B7E6A"/>
    <w:rsid w:val="009C0281"/>
    <w:rsid w:val="009C245F"/>
    <w:rsid w:val="009C4721"/>
    <w:rsid w:val="009C601A"/>
    <w:rsid w:val="009D0FF5"/>
    <w:rsid w:val="009D2080"/>
    <w:rsid w:val="009D3250"/>
    <w:rsid w:val="009D71A0"/>
    <w:rsid w:val="009D72A8"/>
    <w:rsid w:val="009D7F00"/>
    <w:rsid w:val="009F1186"/>
    <w:rsid w:val="009F48D4"/>
    <w:rsid w:val="009F6891"/>
    <w:rsid w:val="009F6BB5"/>
    <w:rsid w:val="009F6D99"/>
    <w:rsid w:val="009F721C"/>
    <w:rsid w:val="00A04BBC"/>
    <w:rsid w:val="00A05040"/>
    <w:rsid w:val="00A1118D"/>
    <w:rsid w:val="00A116C0"/>
    <w:rsid w:val="00A12749"/>
    <w:rsid w:val="00A1331B"/>
    <w:rsid w:val="00A13712"/>
    <w:rsid w:val="00A14824"/>
    <w:rsid w:val="00A14F06"/>
    <w:rsid w:val="00A14F39"/>
    <w:rsid w:val="00A164E4"/>
    <w:rsid w:val="00A2217A"/>
    <w:rsid w:val="00A26372"/>
    <w:rsid w:val="00A368EE"/>
    <w:rsid w:val="00A369D4"/>
    <w:rsid w:val="00A40B3D"/>
    <w:rsid w:val="00A4191E"/>
    <w:rsid w:val="00A43147"/>
    <w:rsid w:val="00A438AF"/>
    <w:rsid w:val="00A448B6"/>
    <w:rsid w:val="00A464AF"/>
    <w:rsid w:val="00A46A7A"/>
    <w:rsid w:val="00A506ED"/>
    <w:rsid w:val="00A50C32"/>
    <w:rsid w:val="00A50FFF"/>
    <w:rsid w:val="00A540A6"/>
    <w:rsid w:val="00A55D2D"/>
    <w:rsid w:val="00A56BB1"/>
    <w:rsid w:val="00A57787"/>
    <w:rsid w:val="00A60038"/>
    <w:rsid w:val="00A60E58"/>
    <w:rsid w:val="00A65C40"/>
    <w:rsid w:val="00A66282"/>
    <w:rsid w:val="00A67346"/>
    <w:rsid w:val="00A70BDF"/>
    <w:rsid w:val="00A70D69"/>
    <w:rsid w:val="00A720F2"/>
    <w:rsid w:val="00A74727"/>
    <w:rsid w:val="00A83618"/>
    <w:rsid w:val="00A83FE0"/>
    <w:rsid w:val="00A83FE9"/>
    <w:rsid w:val="00A840B5"/>
    <w:rsid w:val="00A84C3C"/>
    <w:rsid w:val="00A84D5F"/>
    <w:rsid w:val="00A855CB"/>
    <w:rsid w:val="00A87765"/>
    <w:rsid w:val="00A87F6A"/>
    <w:rsid w:val="00A90FCD"/>
    <w:rsid w:val="00A91D0F"/>
    <w:rsid w:val="00AA0BA2"/>
    <w:rsid w:val="00AA263A"/>
    <w:rsid w:val="00AB037E"/>
    <w:rsid w:val="00AB1734"/>
    <w:rsid w:val="00AB4499"/>
    <w:rsid w:val="00AC232C"/>
    <w:rsid w:val="00AC35FA"/>
    <w:rsid w:val="00AC49F1"/>
    <w:rsid w:val="00AE17B4"/>
    <w:rsid w:val="00AE39B2"/>
    <w:rsid w:val="00AE4EB8"/>
    <w:rsid w:val="00AF144A"/>
    <w:rsid w:val="00AF34A2"/>
    <w:rsid w:val="00AF48C1"/>
    <w:rsid w:val="00AF5FBA"/>
    <w:rsid w:val="00AF6721"/>
    <w:rsid w:val="00AF7552"/>
    <w:rsid w:val="00AF7812"/>
    <w:rsid w:val="00AF7F61"/>
    <w:rsid w:val="00B00760"/>
    <w:rsid w:val="00B026FC"/>
    <w:rsid w:val="00B04555"/>
    <w:rsid w:val="00B045EC"/>
    <w:rsid w:val="00B13D73"/>
    <w:rsid w:val="00B14A20"/>
    <w:rsid w:val="00B14FAD"/>
    <w:rsid w:val="00B15CDE"/>
    <w:rsid w:val="00B16105"/>
    <w:rsid w:val="00B166CE"/>
    <w:rsid w:val="00B2296C"/>
    <w:rsid w:val="00B24009"/>
    <w:rsid w:val="00B242E0"/>
    <w:rsid w:val="00B26709"/>
    <w:rsid w:val="00B32713"/>
    <w:rsid w:val="00B33C76"/>
    <w:rsid w:val="00B364C0"/>
    <w:rsid w:val="00B37079"/>
    <w:rsid w:val="00B41270"/>
    <w:rsid w:val="00B420D9"/>
    <w:rsid w:val="00B42459"/>
    <w:rsid w:val="00B463E3"/>
    <w:rsid w:val="00B47AE5"/>
    <w:rsid w:val="00B50918"/>
    <w:rsid w:val="00B50DE6"/>
    <w:rsid w:val="00B546E0"/>
    <w:rsid w:val="00B6350D"/>
    <w:rsid w:val="00B70341"/>
    <w:rsid w:val="00B72CB0"/>
    <w:rsid w:val="00B80336"/>
    <w:rsid w:val="00B807DB"/>
    <w:rsid w:val="00B80AF3"/>
    <w:rsid w:val="00B80B3F"/>
    <w:rsid w:val="00B814E6"/>
    <w:rsid w:val="00B82C9A"/>
    <w:rsid w:val="00B875F2"/>
    <w:rsid w:val="00B87CCE"/>
    <w:rsid w:val="00B91759"/>
    <w:rsid w:val="00B938FE"/>
    <w:rsid w:val="00B958BC"/>
    <w:rsid w:val="00B962E3"/>
    <w:rsid w:val="00B97524"/>
    <w:rsid w:val="00B9754E"/>
    <w:rsid w:val="00B97E15"/>
    <w:rsid w:val="00BA2940"/>
    <w:rsid w:val="00BA57E3"/>
    <w:rsid w:val="00BA5E38"/>
    <w:rsid w:val="00BB1904"/>
    <w:rsid w:val="00BB1A7D"/>
    <w:rsid w:val="00BC10C8"/>
    <w:rsid w:val="00BC3D7A"/>
    <w:rsid w:val="00BC4CF2"/>
    <w:rsid w:val="00BC681C"/>
    <w:rsid w:val="00BD031F"/>
    <w:rsid w:val="00BD1D80"/>
    <w:rsid w:val="00BD1F3A"/>
    <w:rsid w:val="00BD2E55"/>
    <w:rsid w:val="00BE04BA"/>
    <w:rsid w:val="00BE1826"/>
    <w:rsid w:val="00BE1CFA"/>
    <w:rsid w:val="00BE1FDC"/>
    <w:rsid w:val="00BF20D9"/>
    <w:rsid w:val="00BF4C62"/>
    <w:rsid w:val="00BF58DC"/>
    <w:rsid w:val="00BF6395"/>
    <w:rsid w:val="00BF7DF8"/>
    <w:rsid w:val="00C0085C"/>
    <w:rsid w:val="00C02DAF"/>
    <w:rsid w:val="00C03A7F"/>
    <w:rsid w:val="00C109FA"/>
    <w:rsid w:val="00C129B6"/>
    <w:rsid w:val="00C12D5A"/>
    <w:rsid w:val="00C140E3"/>
    <w:rsid w:val="00C144AC"/>
    <w:rsid w:val="00C14A6A"/>
    <w:rsid w:val="00C14C5B"/>
    <w:rsid w:val="00C20C91"/>
    <w:rsid w:val="00C20FB6"/>
    <w:rsid w:val="00C22C36"/>
    <w:rsid w:val="00C2480A"/>
    <w:rsid w:val="00C258BF"/>
    <w:rsid w:val="00C2647D"/>
    <w:rsid w:val="00C30259"/>
    <w:rsid w:val="00C315E6"/>
    <w:rsid w:val="00C32375"/>
    <w:rsid w:val="00C36C36"/>
    <w:rsid w:val="00C37360"/>
    <w:rsid w:val="00C4034A"/>
    <w:rsid w:val="00C403D2"/>
    <w:rsid w:val="00C4546F"/>
    <w:rsid w:val="00C45559"/>
    <w:rsid w:val="00C4605F"/>
    <w:rsid w:val="00C514D5"/>
    <w:rsid w:val="00C52DAE"/>
    <w:rsid w:val="00C540F7"/>
    <w:rsid w:val="00C5435C"/>
    <w:rsid w:val="00C571C5"/>
    <w:rsid w:val="00C6202D"/>
    <w:rsid w:val="00C62EEB"/>
    <w:rsid w:val="00C65F9F"/>
    <w:rsid w:val="00C66E81"/>
    <w:rsid w:val="00C6709B"/>
    <w:rsid w:val="00C7069A"/>
    <w:rsid w:val="00C718A5"/>
    <w:rsid w:val="00C72691"/>
    <w:rsid w:val="00C728F8"/>
    <w:rsid w:val="00C741D3"/>
    <w:rsid w:val="00C748BD"/>
    <w:rsid w:val="00C75794"/>
    <w:rsid w:val="00C75FCF"/>
    <w:rsid w:val="00C7626A"/>
    <w:rsid w:val="00C774F7"/>
    <w:rsid w:val="00C827E0"/>
    <w:rsid w:val="00C85761"/>
    <w:rsid w:val="00C8660C"/>
    <w:rsid w:val="00C9053E"/>
    <w:rsid w:val="00C916F3"/>
    <w:rsid w:val="00C9283B"/>
    <w:rsid w:val="00C9497B"/>
    <w:rsid w:val="00C95200"/>
    <w:rsid w:val="00C96BCD"/>
    <w:rsid w:val="00CA2499"/>
    <w:rsid w:val="00CA370C"/>
    <w:rsid w:val="00CA4663"/>
    <w:rsid w:val="00CA5CD0"/>
    <w:rsid w:val="00CA7CAB"/>
    <w:rsid w:val="00CB0BF9"/>
    <w:rsid w:val="00CB23ED"/>
    <w:rsid w:val="00CB3000"/>
    <w:rsid w:val="00CB610B"/>
    <w:rsid w:val="00CB6722"/>
    <w:rsid w:val="00CB7EBC"/>
    <w:rsid w:val="00CC0D8C"/>
    <w:rsid w:val="00CC69A7"/>
    <w:rsid w:val="00CC7ED0"/>
    <w:rsid w:val="00CD09B5"/>
    <w:rsid w:val="00CD0ABD"/>
    <w:rsid w:val="00CD36E9"/>
    <w:rsid w:val="00CD4A6A"/>
    <w:rsid w:val="00CD5972"/>
    <w:rsid w:val="00CD7C62"/>
    <w:rsid w:val="00CE1637"/>
    <w:rsid w:val="00CE453D"/>
    <w:rsid w:val="00CE4BC9"/>
    <w:rsid w:val="00CE5B6C"/>
    <w:rsid w:val="00CF0EED"/>
    <w:rsid w:val="00CF2B5C"/>
    <w:rsid w:val="00CF5381"/>
    <w:rsid w:val="00CF5FEE"/>
    <w:rsid w:val="00D02DA3"/>
    <w:rsid w:val="00D128D0"/>
    <w:rsid w:val="00D219B4"/>
    <w:rsid w:val="00D223D3"/>
    <w:rsid w:val="00D242EE"/>
    <w:rsid w:val="00D27803"/>
    <w:rsid w:val="00D27FCD"/>
    <w:rsid w:val="00D311B9"/>
    <w:rsid w:val="00D37505"/>
    <w:rsid w:val="00D40402"/>
    <w:rsid w:val="00D41F70"/>
    <w:rsid w:val="00D43CAC"/>
    <w:rsid w:val="00D45999"/>
    <w:rsid w:val="00D46AEB"/>
    <w:rsid w:val="00D47324"/>
    <w:rsid w:val="00D50FEF"/>
    <w:rsid w:val="00D542FF"/>
    <w:rsid w:val="00D54DDF"/>
    <w:rsid w:val="00D66B83"/>
    <w:rsid w:val="00D67905"/>
    <w:rsid w:val="00D70547"/>
    <w:rsid w:val="00D721A2"/>
    <w:rsid w:val="00D73436"/>
    <w:rsid w:val="00D75842"/>
    <w:rsid w:val="00D8311F"/>
    <w:rsid w:val="00D83F20"/>
    <w:rsid w:val="00D8426E"/>
    <w:rsid w:val="00D863C5"/>
    <w:rsid w:val="00D92447"/>
    <w:rsid w:val="00D92C48"/>
    <w:rsid w:val="00DA0911"/>
    <w:rsid w:val="00DB038F"/>
    <w:rsid w:val="00DB0719"/>
    <w:rsid w:val="00DB1FEB"/>
    <w:rsid w:val="00DB20CC"/>
    <w:rsid w:val="00DB52E5"/>
    <w:rsid w:val="00DB7A58"/>
    <w:rsid w:val="00DB7C78"/>
    <w:rsid w:val="00DC128C"/>
    <w:rsid w:val="00DC27BA"/>
    <w:rsid w:val="00DC51B9"/>
    <w:rsid w:val="00DC6C88"/>
    <w:rsid w:val="00DC774B"/>
    <w:rsid w:val="00DD4CFC"/>
    <w:rsid w:val="00DD4E05"/>
    <w:rsid w:val="00DD5BD2"/>
    <w:rsid w:val="00DE221A"/>
    <w:rsid w:val="00DE2585"/>
    <w:rsid w:val="00DE6ACC"/>
    <w:rsid w:val="00DE7C11"/>
    <w:rsid w:val="00DF0323"/>
    <w:rsid w:val="00DF0D92"/>
    <w:rsid w:val="00DF0EF8"/>
    <w:rsid w:val="00DF1577"/>
    <w:rsid w:val="00DF339A"/>
    <w:rsid w:val="00DF44DB"/>
    <w:rsid w:val="00DF4C73"/>
    <w:rsid w:val="00DF5787"/>
    <w:rsid w:val="00DF5945"/>
    <w:rsid w:val="00DF5A98"/>
    <w:rsid w:val="00E02ACD"/>
    <w:rsid w:val="00E02FCC"/>
    <w:rsid w:val="00E0384D"/>
    <w:rsid w:val="00E03C83"/>
    <w:rsid w:val="00E059B8"/>
    <w:rsid w:val="00E06FE9"/>
    <w:rsid w:val="00E07236"/>
    <w:rsid w:val="00E11A53"/>
    <w:rsid w:val="00E11C9F"/>
    <w:rsid w:val="00E1226E"/>
    <w:rsid w:val="00E15BF9"/>
    <w:rsid w:val="00E15F7F"/>
    <w:rsid w:val="00E17FB3"/>
    <w:rsid w:val="00E2323B"/>
    <w:rsid w:val="00E277FD"/>
    <w:rsid w:val="00E303CA"/>
    <w:rsid w:val="00E36647"/>
    <w:rsid w:val="00E40438"/>
    <w:rsid w:val="00E41554"/>
    <w:rsid w:val="00E41FD7"/>
    <w:rsid w:val="00E448D2"/>
    <w:rsid w:val="00E46281"/>
    <w:rsid w:val="00E471D5"/>
    <w:rsid w:val="00E50AEB"/>
    <w:rsid w:val="00E53404"/>
    <w:rsid w:val="00E543D4"/>
    <w:rsid w:val="00E61020"/>
    <w:rsid w:val="00E64CDA"/>
    <w:rsid w:val="00E66597"/>
    <w:rsid w:val="00E66ED7"/>
    <w:rsid w:val="00E7313E"/>
    <w:rsid w:val="00E73259"/>
    <w:rsid w:val="00E7452C"/>
    <w:rsid w:val="00E778BF"/>
    <w:rsid w:val="00E83562"/>
    <w:rsid w:val="00E84FAB"/>
    <w:rsid w:val="00E8578D"/>
    <w:rsid w:val="00E87AE6"/>
    <w:rsid w:val="00E92615"/>
    <w:rsid w:val="00E93B69"/>
    <w:rsid w:val="00E94096"/>
    <w:rsid w:val="00E941F1"/>
    <w:rsid w:val="00EA4F0A"/>
    <w:rsid w:val="00EA60F2"/>
    <w:rsid w:val="00EB5184"/>
    <w:rsid w:val="00EB55A1"/>
    <w:rsid w:val="00EB66C1"/>
    <w:rsid w:val="00EB7CA0"/>
    <w:rsid w:val="00EC40B7"/>
    <w:rsid w:val="00EC647B"/>
    <w:rsid w:val="00ED071E"/>
    <w:rsid w:val="00ED10FC"/>
    <w:rsid w:val="00ED2398"/>
    <w:rsid w:val="00ED523B"/>
    <w:rsid w:val="00ED6563"/>
    <w:rsid w:val="00ED68CE"/>
    <w:rsid w:val="00ED7649"/>
    <w:rsid w:val="00EE3C58"/>
    <w:rsid w:val="00EE4781"/>
    <w:rsid w:val="00EE6672"/>
    <w:rsid w:val="00EF26A5"/>
    <w:rsid w:val="00EF48B0"/>
    <w:rsid w:val="00F02433"/>
    <w:rsid w:val="00F057C4"/>
    <w:rsid w:val="00F10516"/>
    <w:rsid w:val="00F11A5E"/>
    <w:rsid w:val="00F13C01"/>
    <w:rsid w:val="00F168B7"/>
    <w:rsid w:val="00F2056D"/>
    <w:rsid w:val="00F31884"/>
    <w:rsid w:val="00F400F9"/>
    <w:rsid w:val="00F430E7"/>
    <w:rsid w:val="00F47F28"/>
    <w:rsid w:val="00F50780"/>
    <w:rsid w:val="00F5119A"/>
    <w:rsid w:val="00F51D74"/>
    <w:rsid w:val="00F522CE"/>
    <w:rsid w:val="00F53109"/>
    <w:rsid w:val="00F54272"/>
    <w:rsid w:val="00F55223"/>
    <w:rsid w:val="00F56576"/>
    <w:rsid w:val="00F63937"/>
    <w:rsid w:val="00F64AC4"/>
    <w:rsid w:val="00F64DD2"/>
    <w:rsid w:val="00F734B6"/>
    <w:rsid w:val="00F74D40"/>
    <w:rsid w:val="00F75E83"/>
    <w:rsid w:val="00F76F30"/>
    <w:rsid w:val="00F82CE0"/>
    <w:rsid w:val="00F839B7"/>
    <w:rsid w:val="00F85EB8"/>
    <w:rsid w:val="00F86DD9"/>
    <w:rsid w:val="00F9161A"/>
    <w:rsid w:val="00F91726"/>
    <w:rsid w:val="00F923B8"/>
    <w:rsid w:val="00F92E4A"/>
    <w:rsid w:val="00F945A0"/>
    <w:rsid w:val="00F960D0"/>
    <w:rsid w:val="00F97174"/>
    <w:rsid w:val="00FA10B4"/>
    <w:rsid w:val="00FA25EC"/>
    <w:rsid w:val="00FA329E"/>
    <w:rsid w:val="00FA4458"/>
    <w:rsid w:val="00FA5005"/>
    <w:rsid w:val="00FA7480"/>
    <w:rsid w:val="00FA7F9E"/>
    <w:rsid w:val="00FB173C"/>
    <w:rsid w:val="00FB4467"/>
    <w:rsid w:val="00FB44C2"/>
    <w:rsid w:val="00FC1F8B"/>
    <w:rsid w:val="00FC28F2"/>
    <w:rsid w:val="00FC2AA9"/>
    <w:rsid w:val="00FC2B8E"/>
    <w:rsid w:val="00FC432E"/>
    <w:rsid w:val="00FC5FEA"/>
    <w:rsid w:val="00FC637A"/>
    <w:rsid w:val="00FC672E"/>
    <w:rsid w:val="00FD0C4F"/>
    <w:rsid w:val="00FD14DD"/>
    <w:rsid w:val="00FD335A"/>
    <w:rsid w:val="00FD38A4"/>
    <w:rsid w:val="00FD4006"/>
    <w:rsid w:val="00FD422E"/>
    <w:rsid w:val="00FD4C56"/>
    <w:rsid w:val="00FE216B"/>
    <w:rsid w:val="00FE4A8D"/>
    <w:rsid w:val="00FE6726"/>
    <w:rsid w:val="00FF21B0"/>
    <w:rsid w:val="00FF336C"/>
    <w:rsid w:val="00FF57CE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5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0"/>
    <w:next w:val="a0"/>
    <w:qFormat/>
    <w:rsid w:val="00BF6395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bg-BG" w:bidi="ar-SA"/>
    </w:rPr>
  </w:style>
  <w:style w:type="paragraph" w:styleId="2">
    <w:name w:val="heading 2"/>
    <w:basedOn w:val="a0"/>
    <w:next w:val="a0"/>
    <w:qFormat/>
    <w:rsid w:val="00BF6395"/>
    <w:pPr>
      <w:keepNext/>
      <w:widowControl/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bg-BG" w:bidi="ar-SA"/>
    </w:rPr>
  </w:style>
  <w:style w:type="paragraph" w:styleId="3">
    <w:name w:val="heading 3"/>
    <w:basedOn w:val="a0"/>
    <w:next w:val="a0"/>
    <w:qFormat/>
    <w:rsid w:val="00BF6395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4D78"/>
      <w:szCs w:val="21"/>
    </w:rPr>
  </w:style>
  <w:style w:type="paragraph" w:styleId="4">
    <w:name w:val="heading 4"/>
    <w:basedOn w:val="a0"/>
    <w:next w:val="a0"/>
    <w:qFormat/>
    <w:rsid w:val="00BF6395"/>
    <w:pPr>
      <w:keepNext/>
      <w:suppressAutoHyphens w:val="0"/>
      <w:autoSpaceDE w:val="0"/>
      <w:ind w:firstLine="711"/>
      <w:jc w:val="center"/>
      <w:textAlignment w:val="auto"/>
      <w:outlineLvl w:val="3"/>
    </w:pPr>
    <w:rPr>
      <w:rFonts w:eastAsia="Times New Roman" w:cs="Times New Roman"/>
      <w:b/>
      <w:color w:val="0000FF"/>
      <w:kern w:val="0"/>
      <w:lang w:eastAsia="bg-BG" w:bidi="ar-SA"/>
    </w:rPr>
  </w:style>
  <w:style w:type="paragraph" w:styleId="5">
    <w:name w:val="heading 5"/>
    <w:basedOn w:val="a0"/>
    <w:next w:val="a0"/>
    <w:link w:val="50"/>
    <w:uiPriority w:val="9"/>
    <w:qFormat/>
    <w:rsid w:val="003414E2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0"/>
    <w:next w:val="a0"/>
    <w:qFormat/>
    <w:rsid w:val="00BF6395"/>
    <w:pPr>
      <w:widowControl/>
      <w:suppressAutoHyphens w:val="0"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bg-BG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F639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BF6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F6395"/>
    <w:pPr>
      <w:spacing w:after="120"/>
    </w:pPr>
  </w:style>
  <w:style w:type="paragraph" w:styleId="a6">
    <w:name w:val="List"/>
    <w:basedOn w:val="Textbody"/>
    <w:rsid w:val="00BF6395"/>
  </w:style>
  <w:style w:type="paragraph" w:styleId="a7">
    <w:name w:val="caption"/>
    <w:basedOn w:val="Standard"/>
    <w:qFormat/>
    <w:rsid w:val="00BF63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6395"/>
    <w:pPr>
      <w:suppressLineNumbers/>
    </w:pPr>
  </w:style>
  <w:style w:type="character" w:customStyle="1" w:styleId="Internetlink">
    <w:name w:val="Internet link"/>
    <w:rsid w:val="00BF6395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BF6395"/>
    <w:rPr>
      <w:rFonts w:cs="Times New Roman"/>
      <w:color w:val="800080"/>
      <w:u w:val="single"/>
    </w:rPr>
  </w:style>
  <w:style w:type="character" w:customStyle="1" w:styleId="WW8Num42z0">
    <w:name w:val="WW8Num42z0"/>
    <w:rsid w:val="00BF6395"/>
    <w:rPr>
      <w:rFonts w:ascii="Symbol" w:hAnsi="Symbol" w:cs="Symbol"/>
      <w:color w:val="000000"/>
      <w:sz w:val="24"/>
      <w:szCs w:val="24"/>
      <w:lang w:eastAsia="bg-BG"/>
    </w:rPr>
  </w:style>
  <w:style w:type="character" w:customStyle="1" w:styleId="WW8Num42z1">
    <w:name w:val="WW8Num42z1"/>
    <w:rsid w:val="00BF6395"/>
    <w:rPr>
      <w:rFonts w:ascii="Courier New" w:hAnsi="Courier New" w:cs="Courier New"/>
    </w:rPr>
  </w:style>
  <w:style w:type="character" w:customStyle="1" w:styleId="WW8Num42z2">
    <w:name w:val="WW8Num42z2"/>
    <w:rsid w:val="00BF6395"/>
    <w:rPr>
      <w:rFonts w:ascii="Wingdings" w:hAnsi="Wingdings" w:cs="Wingdings"/>
    </w:rPr>
  </w:style>
  <w:style w:type="character" w:customStyle="1" w:styleId="WW8Num44z0">
    <w:name w:val="WW8Num44z0"/>
    <w:rsid w:val="00BF6395"/>
    <w:rPr>
      <w:rFonts w:ascii="Wingdings" w:hAnsi="Wingdings" w:cs="Wingdings"/>
      <w:sz w:val="24"/>
      <w:szCs w:val="24"/>
      <w:lang w:eastAsia="bg-BG"/>
    </w:rPr>
  </w:style>
  <w:style w:type="character" w:customStyle="1" w:styleId="WW8Num44z1">
    <w:name w:val="WW8Num44z1"/>
    <w:rsid w:val="00BF6395"/>
    <w:rPr>
      <w:rFonts w:ascii="Courier New" w:hAnsi="Courier New" w:cs="Courier New"/>
    </w:rPr>
  </w:style>
  <w:style w:type="character" w:customStyle="1" w:styleId="WW8Num44z3">
    <w:name w:val="WW8Num44z3"/>
    <w:rsid w:val="00BF6395"/>
    <w:rPr>
      <w:rFonts w:ascii="Symbol" w:hAnsi="Symbol" w:cs="Symbol"/>
    </w:rPr>
  </w:style>
  <w:style w:type="character" w:customStyle="1" w:styleId="WW8NumSt9z0">
    <w:name w:val="WW8NumSt9z0"/>
    <w:rsid w:val="00BF6395"/>
    <w:rPr>
      <w:rFonts w:ascii="Symbol" w:hAnsi="Symbol" w:cs="Symbol"/>
    </w:rPr>
  </w:style>
  <w:style w:type="character" w:customStyle="1" w:styleId="WW8Num50z0">
    <w:name w:val="WW8Num50z0"/>
    <w:rsid w:val="00BF6395"/>
    <w:rPr>
      <w:rFonts w:ascii="Verdana" w:eastAsia="Times New Roman" w:hAnsi="Verdana" w:cs="Verdana"/>
      <w:color w:val="000000"/>
      <w:sz w:val="24"/>
      <w:szCs w:val="24"/>
      <w:lang w:eastAsia="bg-BG"/>
    </w:rPr>
  </w:style>
  <w:style w:type="character" w:customStyle="1" w:styleId="WW8Num50z1">
    <w:name w:val="WW8Num50z1"/>
    <w:rsid w:val="00BF6395"/>
    <w:rPr>
      <w:rFonts w:ascii="Courier New" w:hAnsi="Courier New" w:cs="Courier New"/>
    </w:rPr>
  </w:style>
  <w:style w:type="character" w:customStyle="1" w:styleId="WW8Num50z2">
    <w:name w:val="WW8Num50z2"/>
    <w:rsid w:val="00BF6395"/>
    <w:rPr>
      <w:rFonts w:ascii="Wingdings" w:hAnsi="Wingdings" w:cs="Wingdings"/>
    </w:rPr>
  </w:style>
  <w:style w:type="character" w:customStyle="1" w:styleId="WW8Num50z3">
    <w:name w:val="WW8Num50z3"/>
    <w:rsid w:val="00BF6395"/>
    <w:rPr>
      <w:rFonts w:ascii="Symbol" w:hAnsi="Symbol" w:cs="Symbol"/>
    </w:rPr>
  </w:style>
  <w:style w:type="character" w:customStyle="1" w:styleId="WW8Num37z0">
    <w:name w:val="WW8Num37z0"/>
    <w:rsid w:val="00BF6395"/>
    <w:rPr>
      <w:rFonts w:cs="Times New Roman"/>
    </w:rPr>
  </w:style>
  <w:style w:type="character" w:customStyle="1" w:styleId="WW8Num37z1">
    <w:name w:val="WW8Num37z1"/>
    <w:rsid w:val="00BF6395"/>
    <w:rPr>
      <w:b/>
    </w:rPr>
  </w:style>
  <w:style w:type="character" w:customStyle="1" w:styleId="WW8Num26z0">
    <w:name w:val="WW8Num26z0"/>
    <w:rsid w:val="00BF6395"/>
    <w:rPr>
      <w:rFonts w:ascii="Times New Roman" w:hAnsi="Times New Roman" w:cs="Times New Roman"/>
      <w:b/>
      <w:color w:val="000000"/>
      <w:sz w:val="24"/>
      <w:szCs w:val="24"/>
      <w:lang w:eastAsia="bg-BG"/>
    </w:rPr>
  </w:style>
  <w:style w:type="character" w:customStyle="1" w:styleId="WW8Num26z1">
    <w:name w:val="WW8Num26z1"/>
    <w:rsid w:val="00BF6395"/>
    <w:rPr>
      <w:rFonts w:cs="Times New Roman"/>
    </w:rPr>
  </w:style>
  <w:style w:type="character" w:customStyle="1" w:styleId="WW8Num28z0">
    <w:name w:val="WW8Num28z0"/>
    <w:rsid w:val="00BF6395"/>
    <w:rPr>
      <w:rFonts w:ascii="Symbol" w:hAnsi="Symbol" w:cs="Symbol"/>
      <w:color w:val="000000"/>
    </w:rPr>
  </w:style>
  <w:style w:type="character" w:customStyle="1" w:styleId="WW8Num28z1">
    <w:name w:val="WW8Num28z1"/>
    <w:rsid w:val="00BF6395"/>
    <w:rPr>
      <w:rFonts w:ascii="Wingdings" w:hAnsi="Wingdings" w:cs="Wingdings"/>
    </w:rPr>
  </w:style>
  <w:style w:type="character" w:customStyle="1" w:styleId="WW8Num28z3">
    <w:name w:val="WW8Num28z3"/>
    <w:rsid w:val="00BF6395"/>
    <w:rPr>
      <w:rFonts w:ascii="Symbol" w:hAnsi="Symbol" w:cs="Symbol"/>
    </w:rPr>
  </w:style>
  <w:style w:type="character" w:customStyle="1" w:styleId="WW8Num28z4">
    <w:name w:val="WW8Num28z4"/>
    <w:rsid w:val="00BF6395"/>
    <w:rPr>
      <w:rFonts w:ascii="Courier New" w:hAnsi="Courier New" w:cs="Courier New"/>
    </w:rPr>
  </w:style>
  <w:style w:type="character" w:customStyle="1" w:styleId="WW8Num48z0">
    <w:name w:val="WW8Num48z0"/>
    <w:rsid w:val="00BF6395"/>
    <w:rPr>
      <w:b/>
    </w:rPr>
  </w:style>
  <w:style w:type="character" w:customStyle="1" w:styleId="WW8Num48z1">
    <w:name w:val="WW8Num48z1"/>
    <w:rsid w:val="00BF6395"/>
    <w:rPr>
      <w:b/>
      <w:i w:val="0"/>
    </w:rPr>
  </w:style>
  <w:style w:type="character" w:customStyle="1" w:styleId="WW8Num48z2">
    <w:name w:val="WW8Num48z2"/>
    <w:rsid w:val="00BF6395"/>
    <w:rPr>
      <w:b/>
      <w:sz w:val="24"/>
    </w:rPr>
  </w:style>
  <w:style w:type="character" w:customStyle="1" w:styleId="WW8Num48z3">
    <w:name w:val="WW8Num48z3"/>
    <w:rsid w:val="00BF6395"/>
  </w:style>
  <w:style w:type="character" w:customStyle="1" w:styleId="WW8Num29z0">
    <w:name w:val="WW8Num29z0"/>
    <w:rsid w:val="00BF6395"/>
    <w:rPr>
      <w:rFonts w:ascii="Wingdings" w:hAnsi="Wingdings" w:cs="Wingdings"/>
    </w:rPr>
  </w:style>
  <w:style w:type="character" w:customStyle="1" w:styleId="WW8Num29z1">
    <w:name w:val="WW8Num29z1"/>
    <w:rsid w:val="00BF639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WW8Num29z3">
    <w:name w:val="WW8Num29z3"/>
    <w:rsid w:val="00BF6395"/>
    <w:rPr>
      <w:rFonts w:ascii="Symbol" w:hAnsi="Symbol" w:cs="Symbol"/>
    </w:rPr>
  </w:style>
  <w:style w:type="character" w:customStyle="1" w:styleId="WW8Num29z4">
    <w:name w:val="WW8Num29z4"/>
    <w:rsid w:val="00BF6395"/>
    <w:rPr>
      <w:rFonts w:ascii="Courier New" w:hAnsi="Courier New" w:cs="Courier New"/>
    </w:rPr>
  </w:style>
  <w:style w:type="character" w:customStyle="1" w:styleId="WW8Num20z0">
    <w:name w:val="WW8Num20z0"/>
    <w:rsid w:val="00BF6395"/>
    <w:rPr>
      <w:rFonts w:ascii="Symbol" w:hAnsi="Symbol" w:cs="Symbol"/>
    </w:rPr>
  </w:style>
  <w:style w:type="character" w:customStyle="1" w:styleId="WW8Num20z1">
    <w:name w:val="WW8Num20z1"/>
    <w:rsid w:val="00BF6395"/>
    <w:rPr>
      <w:rFonts w:ascii="Courier New" w:hAnsi="Courier New" w:cs="Courier New"/>
    </w:rPr>
  </w:style>
  <w:style w:type="character" w:customStyle="1" w:styleId="WW8Num20z2">
    <w:name w:val="WW8Num20z2"/>
    <w:rsid w:val="00BF6395"/>
    <w:rPr>
      <w:rFonts w:ascii="Wingdings" w:hAnsi="Wingdings" w:cs="Wingdings"/>
    </w:rPr>
  </w:style>
  <w:style w:type="character" w:customStyle="1" w:styleId="WW8Num45z0">
    <w:name w:val="WW8Num45z0"/>
    <w:rsid w:val="00BF6395"/>
    <w:rPr>
      <w:rFonts w:ascii="Wingdings" w:hAnsi="Wingdings" w:cs="Wingdings"/>
    </w:rPr>
  </w:style>
  <w:style w:type="character" w:customStyle="1" w:styleId="WW8Num45z1">
    <w:name w:val="WW8Num45z1"/>
    <w:rsid w:val="00BF6395"/>
    <w:rPr>
      <w:rFonts w:ascii="Courier New" w:hAnsi="Courier New" w:cs="Courier New"/>
    </w:rPr>
  </w:style>
  <w:style w:type="character" w:customStyle="1" w:styleId="WW8Num45z3">
    <w:name w:val="WW8Num45z3"/>
    <w:rsid w:val="00BF6395"/>
    <w:rPr>
      <w:rFonts w:ascii="Symbol" w:hAnsi="Symbol" w:cs="Symbol"/>
    </w:rPr>
  </w:style>
  <w:style w:type="character" w:customStyle="1" w:styleId="WW8Num39z0">
    <w:name w:val="WW8Num39z0"/>
    <w:rsid w:val="00BF6395"/>
    <w:rPr>
      <w:rFonts w:ascii="Wingdings" w:hAnsi="Wingdings" w:cs="Wingdings"/>
      <w:sz w:val="24"/>
      <w:szCs w:val="24"/>
      <w:lang w:eastAsia="bg-BG"/>
    </w:rPr>
  </w:style>
  <w:style w:type="character" w:customStyle="1" w:styleId="WW8Num39z1">
    <w:name w:val="WW8Num39z1"/>
    <w:rsid w:val="00BF6395"/>
    <w:rPr>
      <w:rFonts w:ascii="Courier New" w:hAnsi="Courier New" w:cs="Courier New"/>
    </w:rPr>
  </w:style>
  <w:style w:type="character" w:customStyle="1" w:styleId="WW8Num39z3">
    <w:name w:val="WW8Num39z3"/>
    <w:rsid w:val="00BF6395"/>
    <w:rPr>
      <w:rFonts w:ascii="Symbol" w:hAnsi="Symbol" w:cs="Symbol"/>
    </w:rPr>
  </w:style>
  <w:style w:type="character" w:customStyle="1" w:styleId="WW8Num43z0">
    <w:name w:val="WW8Num43z0"/>
    <w:rsid w:val="00BF6395"/>
    <w:rPr>
      <w:rFonts w:ascii="Symbol" w:hAnsi="Symbol" w:cs="Symbol"/>
    </w:rPr>
  </w:style>
  <w:style w:type="character" w:customStyle="1" w:styleId="WW8Num43z1">
    <w:name w:val="WW8Num43z1"/>
    <w:rsid w:val="00BF6395"/>
    <w:rPr>
      <w:rFonts w:ascii="Wingdings" w:hAnsi="Wingdings" w:cs="Wingdings"/>
    </w:rPr>
  </w:style>
  <w:style w:type="character" w:customStyle="1" w:styleId="WW8Num43z4">
    <w:name w:val="WW8Num43z4"/>
    <w:rsid w:val="00BF6395"/>
    <w:rPr>
      <w:rFonts w:ascii="Courier New" w:hAnsi="Courier New" w:cs="Courier New"/>
    </w:rPr>
  </w:style>
  <w:style w:type="character" w:customStyle="1" w:styleId="WW8Num18z0">
    <w:name w:val="WW8Num18z0"/>
    <w:rsid w:val="00BF6395"/>
    <w:rPr>
      <w:rFonts w:ascii="Wingdings" w:hAnsi="Wingdings" w:cs="Wingdings"/>
    </w:rPr>
  </w:style>
  <w:style w:type="character" w:customStyle="1" w:styleId="WW8Num18z1">
    <w:name w:val="WW8Num18z1"/>
    <w:rsid w:val="00BF6395"/>
    <w:rPr>
      <w:rFonts w:ascii="Courier New" w:hAnsi="Courier New" w:cs="Courier New"/>
    </w:rPr>
  </w:style>
  <w:style w:type="character" w:customStyle="1" w:styleId="WW8Num18z3">
    <w:name w:val="WW8Num18z3"/>
    <w:rsid w:val="00BF6395"/>
    <w:rPr>
      <w:rFonts w:ascii="Symbol" w:hAnsi="Symbol" w:cs="Symbol"/>
    </w:rPr>
  </w:style>
  <w:style w:type="character" w:customStyle="1" w:styleId="WW8Num36z0">
    <w:name w:val="WW8Num36z0"/>
    <w:rsid w:val="00BF6395"/>
    <w:rPr>
      <w:rFonts w:ascii="Wingdings" w:hAnsi="Wingdings" w:cs="Wingdings"/>
      <w:color w:val="000000"/>
    </w:rPr>
  </w:style>
  <w:style w:type="character" w:customStyle="1" w:styleId="WW8Num36z1">
    <w:name w:val="WW8Num36z1"/>
    <w:rsid w:val="00BF6395"/>
    <w:rPr>
      <w:rFonts w:ascii="Courier New" w:hAnsi="Courier New" w:cs="Courier New"/>
    </w:rPr>
  </w:style>
  <w:style w:type="character" w:customStyle="1" w:styleId="WW8Num36z2">
    <w:name w:val="WW8Num36z2"/>
    <w:rsid w:val="00BF6395"/>
    <w:rPr>
      <w:rFonts w:ascii="Wingdings" w:hAnsi="Wingdings" w:cs="Wingdings"/>
    </w:rPr>
  </w:style>
  <w:style w:type="character" w:customStyle="1" w:styleId="WW8Num36z3">
    <w:name w:val="WW8Num36z3"/>
    <w:rsid w:val="00BF6395"/>
    <w:rPr>
      <w:rFonts w:ascii="Symbol" w:hAnsi="Symbol" w:cs="Symbol"/>
    </w:rPr>
  </w:style>
  <w:style w:type="character" w:customStyle="1" w:styleId="WW8Num16z0">
    <w:name w:val="WW8Num16z0"/>
    <w:rsid w:val="00BF6395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BF6395"/>
  </w:style>
  <w:style w:type="character" w:customStyle="1" w:styleId="WW8Num16z2">
    <w:name w:val="WW8Num16z2"/>
    <w:rsid w:val="00BF6395"/>
  </w:style>
  <w:style w:type="character" w:customStyle="1" w:styleId="WW8Num16z3">
    <w:name w:val="WW8Num16z3"/>
    <w:rsid w:val="00BF6395"/>
  </w:style>
  <w:style w:type="character" w:customStyle="1" w:styleId="WW8Num16z4">
    <w:name w:val="WW8Num16z4"/>
    <w:rsid w:val="00BF6395"/>
  </w:style>
  <w:style w:type="character" w:customStyle="1" w:styleId="WW8Num16z5">
    <w:name w:val="WW8Num16z5"/>
    <w:rsid w:val="00BF6395"/>
  </w:style>
  <w:style w:type="character" w:customStyle="1" w:styleId="WW8Num16z6">
    <w:name w:val="WW8Num16z6"/>
    <w:rsid w:val="00BF6395"/>
  </w:style>
  <w:style w:type="character" w:customStyle="1" w:styleId="WW8Num16z7">
    <w:name w:val="WW8Num16z7"/>
    <w:rsid w:val="00BF6395"/>
  </w:style>
  <w:style w:type="character" w:customStyle="1" w:styleId="WW8Num16z8">
    <w:name w:val="WW8Num16z8"/>
    <w:rsid w:val="00BF6395"/>
  </w:style>
  <w:style w:type="character" w:customStyle="1" w:styleId="WW8Num13z0">
    <w:name w:val="WW8Num13z0"/>
    <w:rsid w:val="00BF6395"/>
    <w:rPr>
      <w:b w:val="0"/>
    </w:rPr>
  </w:style>
  <w:style w:type="character" w:customStyle="1" w:styleId="WW8Num13z1">
    <w:name w:val="WW8Num13z1"/>
    <w:rsid w:val="00BF6395"/>
  </w:style>
  <w:style w:type="character" w:customStyle="1" w:styleId="WW8Num13z2">
    <w:name w:val="WW8Num13z2"/>
    <w:rsid w:val="00BF6395"/>
  </w:style>
  <w:style w:type="character" w:customStyle="1" w:styleId="WW8Num13z3">
    <w:name w:val="WW8Num13z3"/>
    <w:rsid w:val="00BF6395"/>
  </w:style>
  <w:style w:type="character" w:customStyle="1" w:styleId="WW8Num13z4">
    <w:name w:val="WW8Num13z4"/>
    <w:rsid w:val="00BF6395"/>
  </w:style>
  <w:style w:type="character" w:customStyle="1" w:styleId="WW8Num13z5">
    <w:name w:val="WW8Num13z5"/>
    <w:rsid w:val="00BF6395"/>
  </w:style>
  <w:style w:type="character" w:customStyle="1" w:styleId="WW8Num13z6">
    <w:name w:val="WW8Num13z6"/>
    <w:rsid w:val="00BF6395"/>
  </w:style>
  <w:style w:type="character" w:customStyle="1" w:styleId="WW8Num13z7">
    <w:name w:val="WW8Num13z7"/>
    <w:rsid w:val="00BF6395"/>
  </w:style>
  <w:style w:type="character" w:customStyle="1" w:styleId="WW8Num13z8">
    <w:name w:val="WW8Num13z8"/>
    <w:rsid w:val="00BF6395"/>
  </w:style>
  <w:style w:type="character" w:customStyle="1" w:styleId="WW8Num25z0">
    <w:name w:val="WW8Num25z0"/>
    <w:rsid w:val="00BF6395"/>
  </w:style>
  <w:style w:type="character" w:customStyle="1" w:styleId="WW8Num25z2">
    <w:name w:val="WW8Num25z2"/>
    <w:rsid w:val="00BF6395"/>
    <w:rPr>
      <w:rFonts w:ascii="Times New Roman" w:hAnsi="Times New Roman" w:cs="Times New Roman"/>
      <w:b w:val="0"/>
      <w:sz w:val="24"/>
      <w:szCs w:val="24"/>
      <w:lang w:eastAsia="ar-SA"/>
    </w:rPr>
  </w:style>
  <w:style w:type="character" w:customStyle="1" w:styleId="WW8Num46z0">
    <w:name w:val="WW8Num46z0"/>
    <w:rsid w:val="00BF6395"/>
  </w:style>
  <w:style w:type="character" w:customStyle="1" w:styleId="WW8Num46z1">
    <w:name w:val="WW8Num46z1"/>
    <w:rsid w:val="00BF6395"/>
  </w:style>
  <w:style w:type="character" w:customStyle="1" w:styleId="WW8Num46z2">
    <w:name w:val="WW8Num46z2"/>
    <w:rsid w:val="00BF6395"/>
  </w:style>
  <w:style w:type="character" w:customStyle="1" w:styleId="WW8Num46z3">
    <w:name w:val="WW8Num46z3"/>
    <w:rsid w:val="00BF6395"/>
  </w:style>
  <w:style w:type="character" w:customStyle="1" w:styleId="WW8Num46z4">
    <w:name w:val="WW8Num46z4"/>
    <w:rsid w:val="00BF6395"/>
  </w:style>
  <w:style w:type="character" w:customStyle="1" w:styleId="WW8Num46z5">
    <w:name w:val="WW8Num46z5"/>
    <w:rsid w:val="00BF6395"/>
  </w:style>
  <w:style w:type="character" w:customStyle="1" w:styleId="WW8Num46z6">
    <w:name w:val="WW8Num46z6"/>
    <w:rsid w:val="00BF6395"/>
  </w:style>
  <w:style w:type="character" w:customStyle="1" w:styleId="WW8Num46z7">
    <w:name w:val="WW8Num46z7"/>
    <w:rsid w:val="00BF6395"/>
  </w:style>
  <w:style w:type="character" w:customStyle="1" w:styleId="WW8Num46z8">
    <w:name w:val="WW8Num46z8"/>
    <w:rsid w:val="00BF6395"/>
  </w:style>
  <w:style w:type="character" w:customStyle="1" w:styleId="WW8Num38z0">
    <w:name w:val="WW8Num38z0"/>
    <w:rsid w:val="00BF6395"/>
    <w:rPr>
      <w:rFonts w:ascii="Wingdings" w:hAnsi="Wingdings" w:cs="Wingdings"/>
    </w:rPr>
  </w:style>
  <w:style w:type="character" w:customStyle="1" w:styleId="WW8Num38z1">
    <w:name w:val="WW8Num38z1"/>
    <w:rsid w:val="00BF6395"/>
    <w:rPr>
      <w:rFonts w:ascii="Courier New" w:hAnsi="Courier New" w:cs="Courier New"/>
    </w:rPr>
  </w:style>
  <w:style w:type="character" w:customStyle="1" w:styleId="WW8Num38z3">
    <w:name w:val="WW8Num38z3"/>
    <w:rsid w:val="00BF6395"/>
    <w:rPr>
      <w:rFonts w:ascii="Symbol" w:hAnsi="Symbol" w:cs="Symbol"/>
    </w:rPr>
  </w:style>
  <w:style w:type="paragraph" w:styleId="a8">
    <w:name w:val="header"/>
    <w:basedOn w:val="a0"/>
    <w:rsid w:val="00BF63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rsid w:val="00BF6395"/>
    <w:rPr>
      <w:rFonts w:cs="Mangal"/>
      <w:szCs w:val="21"/>
    </w:rPr>
  </w:style>
  <w:style w:type="paragraph" w:styleId="a9">
    <w:name w:val="footer"/>
    <w:basedOn w:val="a0"/>
    <w:rsid w:val="00BF63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rsid w:val="00BF6395"/>
    <w:rPr>
      <w:rFonts w:cs="Mangal"/>
      <w:szCs w:val="21"/>
    </w:rPr>
  </w:style>
  <w:style w:type="character" w:customStyle="1" w:styleId="HeaderChar1">
    <w:name w:val="Header Char1"/>
    <w:rsid w:val="00BF6395"/>
    <w:rPr>
      <w:rFonts w:ascii="Calibri" w:hAnsi="Calibri"/>
      <w:sz w:val="22"/>
      <w:szCs w:val="22"/>
      <w:lang w:eastAsia="en-US"/>
    </w:rPr>
  </w:style>
  <w:style w:type="paragraph" w:customStyle="1" w:styleId="10">
    <w:name w:val="Стил1"/>
    <w:basedOn w:val="3"/>
    <w:rsid w:val="00BF6395"/>
    <w:pPr>
      <w:keepLines w:val="0"/>
      <w:widowControl/>
      <w:tabs>
        <w:tab w:val="left" w:pos="615"/>
      </w:tabs>
      <w:suppressAutoHyphens w:val="0"/>
      <w:spacing w:before="0"/>
      <w:ind w:left="615" w:hanging="435"/>
      <w:jc w:val="both"/>
      <w:textAlignment w:val="auto"/>
    </w:pPr>
    <w:rPr>
      <w:rFonts w:ascii="Times New Roman" w:hAnsi="Times New Roman" w:cs="Times New Roman"/>
      <w:color w:val="auto"/>
      <w:kern w:val="0"/>
      <w:szCs w:val="24"/>
      <w:lang w:eastAsia="bg-BG" w:bidi="ar-SA"/>
    </w:rPr>
  </w:style>
  <w:style w:type="character" w:customStyle="1" w:styleId="11">
    <w:name w:val="Стил1 Знак"/>
    <w:rsid w:val="00BF6395"/>
    <w:rPr>
      <w:rFonts w:eastAsia="Times New Roman" w:cs="Times New Roman"/>
      <w:kern w:val="0"/>
      <w:lang w:eastAsia="bg-BG" w:bidi="ar-SA"/>
    </w:rPr>
  </w:style>
  <w:style w:type="character" w:customStyle="1" w:styleId="Heading3Char">
    <w:name w:val="Heading 3 Char"/>
    <w:rsid w:val="00BF6395"/>
    <w:rPr>
      <w:rFonts w:ascii="Calibri Light" w:eastAsia="Times New Roman" w:hAnsi="Calibri Light" w:cs="Mangal"/>
      <w:color w:val="1F4D78"/>
      <w:szCs w:val="21"/>
    </w:rPr>
  </w:style>
  <w:style w:type="character" w:customStyle="1" w:styleId="Heading1Char">
    <w:name w:val="Heading 1 Char"/>
    <w:rsid w:val="00BF6395"/>
    <w:rPr>
      <w:rFonts w:ascii="Cambria" w:eastAsia="Times New Roman" w:hAnsi="Cambria" w:cs="Times New Roman"/>
      <w:b/>
      <w:bCs/>
      <w:kern w:val="3"/>
      <w:sz w:val="32"/>
      <w:szCs w:val="32"/>
      <w:lang w:eastAsia="bg-BG" w:bidi="ar-SA"/>
    </w:rPr>
  </w:style>
  <w:style w:type="character" w:customStyle="1" w:styleId="Heading2Char">
    <w:name w:val="Heading 2 Char"/>
    <w:rsid w:val="00BF6395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bg-BG" w:bidi="ar-SA"/>
    </w:rPr>
  </w:style>
  <w:style w:type="character" w:customStyle="1" w:styleId="Heading4Char">
    <w:name w:val="Heading 4 Char"/>
    <w:rsid w:val="00BF6395"/>
    <w:rPr>
      <w:rFonts w:eastAsia="Times New Roman" w:cs="Times New Roman"/>
      <w:b/>
      <w:color w:val="0000FF"/>
      <w:kern w:val="0"/>
      <w:lang w:eastAsia="bg-BG" w:bidi="ar-SA"/>
    </w:rPr>
  </w:style>
  <w:style w:type="character" w:customStyle="1" w:styleId="Heading6Char">
    <w:name w:val="Heading 6 Char"/>
    <w:rsid w:val="00BF6395"/>
    <w:rPr>
      <w:rFonts w:ascii="Calibri" w:eastAsia="Times New Roman" w:hAnsi="Calibri" w:cs="Times New Roman"/>
      <w:b/>
      <w:bCs/>
      <w:kern w:val="0"/>
      <w:sz w:val="22"/>
      <w:szCs w:val="22"/>
      <w:lang w:eastAsia="bg-BG" w:bidi="ar-SA"/>
    </w:rPr>
  </w:style>
  <w:style w:type="paragraph" w:customStyle="1" w:styleId="Default">
    <w:name w:val="Default"/>
    <w:rsid w:val="00BF6395"/>
    <w:pPr>
      <w:autoSpaceDE w:val="0"/>
      <w:autoSpaceDN w:val="0"/>
    </w:pPr>
    <w:rPr>
      <w:rFonts w:eastAsia="Times New Roman" w:cs="Times New Roman"/>
      <w:color w:val="000000"/>
      <w:sz w:val="24"/>
      <w:szCs w:val="24"/>
    </w:rPr>
  </w:style>
  <w:style w:type="paragraph" w:customStyle="1" w:styleId="NoSpacing2">
    <w:name w:val="No Spacing2"/>
    <w:rsid w:val="00BF6395"/>
    <w:pPr>
      <w:autoSpaceDN w:val="0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rsid w:val="00BF6395"/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styleId="aa">
    <w:name w:val="Body Text"/>
    <w:basedOn w:val="a0"/>
    <w:rsid w:val="00BF6395"/>
    <w:pPr>
      <w:widowControl/>
      <w:suppressAutoHyphens w:val="0"/>
      <w:spacing w:after="120"/>
      <w:jc w:val="both"/>
      <w:textAlignment w:val="auto"/>
    </w:pPr>
    <w:rPr>
      <w:rFonts w:ascii="Timok" w:eastAsia="Times New Roman" w:hAnsi="Timok" w:cs="Times New Roman"/>
      <w:kern w:val="0"/>
      <w:sz w:val="20"/>
      <w:szCs w:val="20"/>
      <w:lang w:val="en-GB" w:eastAsia="en-US" w:bidi="ar-SA"/>
    </w:rPr>
  </w:style>
  <w:style w:type="character" w:customStyle="1" w:styleId="BodyTextChar">
    <w:name w:val="Body Text Char"/>
    <w:rsid w:val="00BF6395"/>
    <w:rPr>
      <w:rFonts w:ascii="Timok" w:eastAsia="Times New Roman" w:hAnsi="Timok" w:cs="Times New Roman"/>
      <w:kern w:val="0"/>
      <w:sz w:val="20"/>
      <w:szCs w:val="20"/>
      <w:lang w:val="en-GB" w:eastAsia="en-US" w:bidi="ar-SA"/>
    </w:rPr>
  </w:style>
  <w:style w:type="paragraph" w:styleId="20">
    <w:name w:val="Body Text 2"/>
    <w:basedOn w:val="a0"/>
    <w:rsid w:val="00BF6395"/>
    <w:pPr>
      <w:widowControl/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odyText2Char">
    <w:name w:val="Body Text 2 Char"/>
    <w:rsid w:val="00BF6395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b">
    <w:name w:val="List Paragraph"/>
    <w:basedOn w:val="a0"/>
    <w:link w:val="ac"/>
    <w:uiPriority w:val="34"/>
    <w:qFormat/>
    <w:rsid w:val="00BF6395"/>
    <w:pPr>
      <w:widowControl/>
      <w:suppressAutoHyphens w:val="0"/>
      <w:spacing w:after="200" w:line="276" w:lineRule="auto"/>
      <w:ind w:left="708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d">
    <w:name w:val="Знак Знак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Futura Bk" w:eastAsia="Times New Roman" w:hAnsi="Futura Bk" w:cs="Times New Roman"/>
      <w:kern w:val="0"/>
      <w:sz w:val="20"/>
      <w:lang w:val="pl-PL" w:eastAsia="pl-PL" w:bidi="ar-SA"/>
    </w:rPr>
  </w:style>
  <w:style w:type="paragraph" w:customStyle="1" w:styleId="Char">
    <w:name w:val="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styleId="ae">
    <w:name w:val="footnote text"/>
    <w:basedOn w:val="a0"/>
    <w:rsid w:val="00BF639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bg-BG" w:bidi="ar-SA"/>
    </w:rPr>
  </w:style>
  <w:style w:type="character" w:customStyle="1" w:styleId="FootnoteTextChar">
    <w:name w:val="Footnote Text Char"/>
    <w:rsid w:val="00BF6395"/>
    <w:rPr>
      <w:rFonts w:cs="Mangal"/>
      <w:sz w:val="20"/>
      <w:szCs w:val="18"/>
    </w:rPr>
  </w:style>
  <w:style w:type="character" w:customStyle="1" w:styleId="FootnoteTextChar2">
    <w:name w:val="Footnote Text Char2"/>
    <w:rsid w:val="00BF6395"/>
    <w:rPr>
      <w:rFonts w:eastAsia="Times New Roman" w:cs="Times New Roman"/>
      <w:kern w:val="0"/>
      <w:sz w:val="20"/>
      <w:szCs w:val="20"/>
      <w:lang w:eastAsia="bg-BG" w:bidi="ar-SA"/>
    </w:rPr>
  </w:style>
  <w:style w:type="character" w:styleId="af">
    <w:name w:val="footnote reference"/>
    <w:rsid w:val="00BF6395"/>
    <w:rPr>
      <w:rFonts w:cs="Times New Roman"/>
      <w:position w:val="0"/>
      <w:vertAlign w:val="superscript"/>
    </w:rPr>
  </w:style>
  <w:style w:type="paragraph" w:customStyle="1" w:styleId="Style">
    <w:name w:val="Style"/>
    <w:rsid w:val="00BF6395"/>
    <w:pPr>
      <w:autoSpaceDE w:val="0"/>
      <w:autoSpaceDN w:val="0"/>
      <w:ind w:left="140" w:right="140" w:firstLine="840"/>
      <w:jc w:val="both"/>
    </w:pPr>
    <w:rPr>
      <w:rFonts w:eastAsia="Times New Roman" w:cs="Times New Roman"/>
      <w:sz w:val="24"/>
      <w:szCs w:val="24"/>
    </w:rPr>
  </w:style>
  <w:style w:type="paragraph" w:customStyle="1" w:styleId="title17">
    <w:name w:val="title17"/>
    <w:basedOn w:val="a0"/>
    <w:rsid w:val="00BF6395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6"/>
      <w:szCs w:val="26"/>
      <w:lang w:eastAsia="bg-BG" w:bidi="ar-SA"/>
    </w:rPr>
  </w:style>
  <w:style w:type="character" w:customStyle="1" w:styleId="samedocreference1">
    <w:name w:val="samedocreference1"/>
    <w:rsid w:val="00BF6395"/>
    <w:rPr>
      <w:color w:val="8B0000"/>
      <w:u w:val="single"/>
    </w:rPr>
  </w:style>
  <w:style w:type="character" w:customStyle="1" w:styleId="newdocreference1">
    <w:name w:val="newdocreference1"/>
    <w:rsid w:val="00BF6395"/>
    <w:rPr>
      <w:color w:val="0000FF"/>
      <w:u w:val="single"/>
    </w:rPr>
  </w:style>
  <w:style w:type="paragraph" w:customStyle="1" w:styleId="p14">
    <w:name w:val="p14"/>
    <w:basedOn w:val="a0"/>
    <w:rsid w:val="00BF6395"/>
    <w:pPr>
      <w:tabs>
        <w:tab w:val="left" w:pos="720"/>
      </w:tabs>
      <w:suppressAutoHyphens w:val="0"/>
      <w:spacing w:line="280" w:lineRule="atLeast"/>
      <w:jc w:val="both"/>
      <w:textAlignment w:val="auto"/>
    </w:pPr>
    <w:rPr>
      <w:rFonts w:eastAsia="Times New Roman" w:cs="Times New Roman"/>
      <w:kern w:val="0"/>
      <w:lang w:val="en-GB" w:eastAsia="bg-BG" w:bidi="ar-SA"/>
    </w:rPr>
  </w:style>
  <w:style w:type="character" w:styleId="af0">
    <w:name w:val="Hyperlink"/>
    <w:rsid w:val="00BF6395"/>
    <w:rPr>
      <w:rFonts w:cs="Times New Roman"/>
      <w:color w:val="0000FF"/>
      <w:u w:val="single"/>
    </w:rPr>
  </w:style>
  <w:style w:type="paragraph" w:styleId="af1">
    <w:name w:val="Balloon Text"/>
    <w:basedOn w:val="a0"/>
    <w:rsid w:val="00BF6395"/>
    <w:pPr>
      <w:suppressAutoHyphens w:val="0"/>
      <w:autoSpaceDE w:val="0"/>
      <w:textAlignment w:val="auto"/>
    </w:pPr>
    <w:rPr>
      <w:rFonts w:ascii="Tahoma" w:eastAsia="Times New Roman" w:hAnsi="Tahoma" w:cs="Tahoma"/>
      <w:kern w:val="0"/>
      <w:sz w:val="16"/>
      <w:szCs w:val="16"/>
      <w:lang w:eastAsia="bg-BG" w:bidi="ar-SA"/>
    </w:rPr>
  </w:style>
  <w:style w:type="character" w:customStyle="1" w:styleId="BalloonTextChar">
    <w:name w:val="Balloon Text Char"/>
    <w:rsid w:val="00BF6395"/>
    <w:rPr>
      <w:rFonts w:ascii="Tahoma" w:eastAsia="Times New Roman" w:hAnsi="Tahoma" w:cs="Tahoma"/>
      <w:kern w:val="0"/>
      <w:sz w:val="16"/>
      <w:szCs w:val="16"/>
      <w:lang w:eastAsia="bg-BG" w:bidi="ar-SA"/>
    </w:rPr>
  </w:style>
  <w:style w:type="paragraph" w:styleId="21">
    <w:name w:val="Body Text Indent 2"/>
    <w:basedOn w:val="a0"/>
    <w:rsid w:val="00BF6395"/>
    <w:pPr>
      <w:suppressAutoHyphens w:val="0"/>
      <w:autoSpaceDE w:val="0"/>
      <w:ind w:firstLine="711"/>
      <w:jc w:val="center"/>
      <w:textAlignment w:val="auto"/>
    </w:pPr>
    <w:rPr>
      <w:rFonts w:eastAsia="Times New Roman" w:cs="Times New Roman"/>
      <w:b/>
      <w:color w:val="0000FF"/>
      <w:kern w:val="0"/>
      <w:lang w:eastAsia="bg-BG" w:bidi="ar-SA"/>
    </w:rPr>
  </w:style>
  <w:style w:type="character" w:customStyle="1" w:styleId="BodyTextIndent2Char">
    <w:name w:val="Body Text Indent 2 Char"/>
    <w:rsid w:val="00BF6395"/>
    <w:rPr>
      <w:rFonts w:eastAsia="Times New Roman" w:cs="Times New Roman"/>
      <w:b/>
      <w:color w:val="0000FF"/>
      <w:kern w:val="0"/>
      <w:lang w:eastAsia="bg-BG" w:bidi="ar-SA"/>
    </w:rPr>
  </w:style>
  <w:style w:type="character" w:styleId="af2">
    <w:name w:val="page number"/>
    <w:rsid w:val="00BF6395"/>
    <w:rPr>
      <w:rFonts w:cs="Times New Roman"/>
    </w:rPr>
  </w:style>
  <w:style w:type="paragraph" w:customStyle="1" w:styleId="ListParagraph1">
    <w:name w:val="List Paragraph1"/>
    <w:basedOn w:val="a0"/>
    <w:rsid w:val="00BF6395"/>
    <w:pPr>
      <w:suppressAutoHyphens w:val="0"/>
      <w:autoSpaceDE w:val="0"/>
      <w:ind w:left="720"/>
      <w:textAlignment w:val="auto"/>
    </w:pPr>
    <w:rPr>
      <w:rFonts w:eastAsia="Times New Roman" w:cs="Times New Roman"/>
      <w:kern w:val="0"/>
      <w:sz w:val="20"/>
      <w:szCs w:val="20"/>
      <w:lang w:eastAsia="bg-BG" w:bidi="ar-SA"/>
    </w:rPr>
  </w:style>
  <w:style w:type="paragraph" w:styleId="af3">
    <w:name w:val="Normal (Web)"/>
    <w:basedOn w:val="a0"/>
    <w:uiPriority w:val="99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styleId="a">
    <w:name w:val="List Bullet"/>
    <w:basedOn w:val="a0"/>
    <w:rsid w:val="00BF6395"/>
    <w:pPr>
      <w:widowControl/>
      <w:numPr>
        <w:numId w:val="21"/>
      </w:numPr>
      <w:tabs>
        <w:tab w:val="left" w:pos="-2520"/>
      </w:tabs>
      <w:suppressAutoHyphens w:val="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character" w:customStyle="1" w:styleId="apple-style-span">
    <w:name w:val="apple-style-span"/>
    <w:rsid w:val="00BF6395"/>
    <w:rPr>
      <w:rFonts w:cs="Times New Roman"/>
    </w:rPr>
  </w:style>
  <w:style w:type="paragraph" w:styleId="af4">
    <w:name w:val="Body Text Indent"/>
    <w:basedOn w:val="a0"/>
    <w:rsid w:val="00BF6395"/>
    <w:pPr>
      <w:widowControl/>
      <w:suppressAutoHyphens w:val="0"/>
      <w:spacing w:after="120"/>
      <w:ind w:left="360"/>
      <w:textAlignment w:val="auto"/>
    </w:pPr>
    <w:rPr>
      <w:rFonts w:eastAsia="Times New Roman" w:cs="Times New Roman"/>
      <w:kern w:val="0"/>
      <w:lang w:eastAsia="bg-BG" w:bidi="ar-SA"/>
    </w:rPr>
  </w:style>
  <w:style w:type="character" w:customStyle="1" w:styleId="BodyTextIndentChar">
    <w:name w:val="Body Text Indent Char"/>
    <w:rsid w:val="00BF6395"/>
    <w:rPr>
      <w:rFonts w:eastAsia="Times New Roman" w:cs="Times New Roman"/>
      <w:kern w:val="0"/>
      <w:lang w:eastAsia="bg-BG" w:bidi="ar-SA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12">
    <w:name w:val="Знак Знак1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FR2">
    <w:name w:val="FR2"/>
    <w:rsid w:val="00BF6395"/>
    <w:pPr>
      <w:widowControl w:val="0"/>
      <w:autoSpaceDN w:val="0"/>
      <w:jc w:val="right"/>
    </w:pPr>
    <w:rPr>
      <w:rFonts w:ascii="Arial" w:eastAsia="Times New Roman" w:hAnsi="Arial" w:cs="Times New Roman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styleId="30">
    <w:name w:val="List Number 3"/>
    <w:basedOn w:val="a0"/>
    <w:rsid w:val="00BF6395"/>
    <w:pPr>
      <w:widowControl/>
      <w:tabs>
        <w:tab w:val="left" w:pos="926"/>
      </w:tabs>
      <w:suppressAutoHyphens w:val="0"/>
      <w:ind w:left="926" w:hanging="360"/>
      <w:jc w:val="both"/>
      <w:textAlignment w:val="auto"/>
    </w:pPr>
    <w:rPr>
      <w:rFonts w:ascii="Univers" w:eastAsia="Times New Roman" w:hAnsi="Univers" w:cs="Times New Roman"/>
      <w:kern w:val="0"/>
      <w:sz w:val="22"/>
      <w:szCs w:val="22"/>
      <w:lang w:val="en-GB" w:eastAsia="bg-BG" w:bidi="ar-SA"/>
    </w:rPr>
  </w:style>
  <w:style w:type="paragraph" w:customStyle="1" w:styleId="CharCharCharCharCharCharChar">
    <w:name w:val="Char Char Char Знак Знак Char Char Char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CharCharCharCharCharCharCharCharChar">
    <w:name w:val="Char Char Char Знак Знак Char Char Char Char Char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CharCharCharCharCharCharCharCharCharCharChar1Char">
    <w:name w:val="Char Char Char Знак Знак Char Char Char Char Char Char Char Char1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styleId="af5">
    <w:name w:val="Document Map"/>
    <w:basedOn w:val="a0"/>
    <w:rsid w:val="00BF6395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kern w:val="0"/>
      <w:sz w:val="20"/>
      <w:szCs w:val="20"/>
      <w:lang w:eastAsia="bg-BG" w:bidi="ar-SA"/>
    </w:rPr>
  </w:style>
  <w:style w:type="character" w:customStyle="1" w:styleId="DocumentMapChar">
    <w:name w:val="Document Map Char"/>
    <w:rsid w:val="00BF6395"/>
    <w:rPr>
      <w:rFonts w:ascii="Tahoma" w:eastAsia="Times New Roman" w:hAnsi="Tahoma" w:cs="Tahoma"/>
      <w:kern w:val="0"/>
      <w:sz w:val="20"/>
      <w:szCs w:val="20"/>
      <w:shd w:val="clear" w:color="auto" w:fill="000080"/>
      <w:lang w:eastAsia="bg-BG" w:bidi="ar-SA"/>
    </w:rPr>
  </w:style>
  <w:style w:type="paragraph" w:customStyle="1" w:styleId="CharCharCharChar">
    <w:name w:val="Char Char Char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character" w:customStyle="1" w:styleId="apple-converted-space">
    <w:name w:val="apple-converted-space"/>
    <w:rsid w:val="00BF6395"/>
    <w:rPr>
      <w:rFonts w:cs="Times New Roman"/>
    </w:rPr>
  </w:style>
  <w:style w:type="paragraph" w:customStyle="1" w:styleId="110">
    <w:name w:val="Знак Знак11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13">
    <w:name w:val="Знак1 Знак Знак Знак"/>
    <w:basedOn w:val="a0"/>
    <w:rsid w:val="00BF6395"/>
    <w:pPr>
      <w:widowControl/>
      <w:tabs>
        <w:tab w:val="left" w:pos="709"/>
      </w:tabs>
      <w:suppressAutoHyphens w:val="0"/>
      <w:spacing w:line="360" w:lineRule="auto"/>
      <w:textAlignment w:val="auto"/>
    </w:pPr>
    <w:rPr>
      <w:rFonts w:ascii="Tahoma" w:eastAsia="Times New Roman" w:hAnsi="Tahoma"/>
      <w:kern w:val="0"/>
      <w:sz w:val="28"/>
      <w:szCs w:val="20"/>
      <w:lang w:val="pl-PL" w:eastAsia="pl-PL" w:bidi="ar-SA"/>
    </w:rPr>
  </w:style>
  <w:style w:type="paragraph" w:customStyle="1" w:styleId="CharCharChar">
    <w:name w:val="Char Char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Pa11">
    <w:name w:val="Pa11"/>
    <w:basedOn w:val="a0"/>
    <w:next w:val="a0"/>
    <w:rsid w:val="00BF6395"/>
    <w:pPr>
      <w:widowControl/>
      <w:suppressAutoHyphens w:val="0"/>
      <w:autoSpaceDE w:val="0"/>
      <w:spacing w:line="193" w:lineRule="atLeast"/>
      <w:textAlignment w:val="auto"/>
    </w:pPr>
    <w:rPr>
      <w:rFonts w:ascii="TimokCYR" w:eastAsia="Times New Roman" w:hAnsi="TimokCYR" w:cs="Times New Roman"/>
      <w:kern w:val="0"/>
      <w:lang w:eastAsia="bg-BG" w:bidi="ar-SA"/>
    </w:rPr>
  </w:style>
  <w:style w:type="paragraph" w:customStyle="1" w:styleId="Char2">
    <w:name w:val="Char2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character" w:customStyle="1" w:styleId="newdocreference">
    <w:name w:val="newdocreference"/>
    <w:rsid w:val="00BF6395"/>
    <w:rPr>
      <w:rFonts w:cs="Times New Roman"/>
    </w:rPr>
  </w:style>
  <w:style w:type="paragraph" w:styleId="31">
    <w:name w:val="List 3"/>
    <w:basedOn w:val="a0"/>
    <w:rsid w:val="00BF6395"/>
    <w:pPr>
      <w:widowControl/>
      <w:suppressAutoHyphens w:val="0"/>
      <w:ind w:left="849" w:hanging="283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CharCharCharChar2">
    <w:name w:val="Char Char Char Char2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Bulets">
    <w:name w:val="Bulets"/>
    <w:basedOn w:val="a0"/>
    <w:rsid w:val="00BF6395"/>
    <w:pPr>
      <w:widowControl/>
      <w:numPr>
        <w:numId w:val="22"/>
      </w:numPr>
      <w:suppressAutoHyphens w:val="0"/>
      <w:spacing w:before="120"/>
      <w:jc w:val="both"/>
      <w:textAlignment w:val="auto"/>
    </w:pPr>
    <w:rPr>
      <w:rFonts w:ascii="Arial" w:eastAsia="Times New Roman" w:hAnsi="Arial" w:cs="Times New Roman"/>
      <w:kern w:val="0"/>
      <w:szCs w:val="20"/>
      <w:lang w:val="en-GB" w:eastAsia="bg-BG" w:bidi="ar-SA"/>
    </w:rPr>
  </w:style>
  <w:style w:type="character" w:customStyle="1" w:styleId="Bulets0">
    <w:name w:val="Bulets Знак"/>
    <w:rsid w:val="00BF6395"/>
    <w:rPr>
      <w:rFonts w:ascii="Arial" w:eastAsia="Times New Roman" w:hAnsi="Arial" w:cs="Times New Roman"/>
      <w:kern w:val="0"/>
      <w:szCs w:val="20"/>
      <w:lang w:val="en-GB" w:eastAsia="bg-BG" w:bidi="ar-SA"/>
    </w:rPr>
  </w:style>
  <w:style w:type="character" w:styleId="af6">
    <w:name w:val="FollowedHyperlink"/>
    <w:rsid w:val="00BF6395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styleId="32">
    <w:name w:val="Body Text Indent 3"/>
    <w:basedOn w:val="a0"/>
    <w:rsid w:val="00BF6395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bg-BG" w:bidi="ar-SA"/>
    </w:rPr>
  </w:style>
  <w:style w:type="character" w:customStyle="1" w:styleId="BodyTextIndent3Char">
    <w:name w:val="Body Text Indent 3 Char"/>
    <w:rsid w:val="00BF6395"/>
    <w:rPr>
      <w:rFonts w:eastAsia="Times New Roman" w:cs="Times New Roman"/>
      <w:kern w:val="0"/>
      <w:sz w:val="16"/>
      <w:szCs w:val="16"/>
      <w:lang w:eastAsia="bg-BG" w:bidi="ar-SA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40">
    <w:name w:val="Знак Знак4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41">
    <w:name w:val="Знак Знак41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character" w:customStyle="1" w:styleId="timark">
    <w:name w:val="timark"/>
    <w:rsid w:val="00BF6395"/>
    <w:rPr>
      <w:rFonts w:cs="Times New Roman"/>
    </w:rPr>
  </w:style>
  <w:style w:type="paragraph" w:customStyle="1" w:styleId="CharChar1CharChar1">
    <w:name w:val="Char Char1 Знак Char Char Знак Знак1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firstline">
    <w:name w:val="firstline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CharCharCharChar0">
    <w:name w:val="Char Char Знак Знак Знак Char Char Знак Знак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Title1">
    <w:name w:val="Title1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WW-BodyTextIndent3">
    <w:name w:val="WW-Body Text Indent 3"/>
    <w:basedOn w:val="a0"/>
    <w:rsid w:val="00BF6395"/>
    <w:pPr>
      <w:widowControl/>
      <w:overflowPunct w:val="0"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TitleChar">
    <w:name w:val="Title Char"/>
    <w:rsid w:val="00BF6395"/>
    <w:rPr>
      <w:rFonts w:ascii="Arial" w:eastAsia="Microsoft YaHei" w:hAnsi="Arial"/>
      <w:sz w:val="28"/>
      <w:szCs w:val="28"/>
    </w:rPr>
  </w:style>
  <w:style w:type="paragraph" w:styleId="af7">
    <w:name w:val="Subtitle"/>
    <w:basedOn w:val="a0"/>
    <w:next w:val="aa"/>
    <w:qFormat/>
    <w:rsid w:val="00BF6395"/>
    <w:pPr>
      <w:widowControl/>
      <w:spacing w:after="240" w:line="360" w:lineRule="auto"/>
      <w:textAlignment w:val="auto"/>
    </w:pPr>
    <w:rPr>
      <w:rFonts w:eastAsia="Times New Roman" w:cs="Times New Roman"/>
      <w:b/>
      <w:szCs w:val="20"/>
      <w:lang w:eastAsia="ar-SA" w:bidi="ar-SA"/>
    </w:rPr>
  </w:style>
  <w:style w:type="character" w:customStyle="1" w:styleId="SubtitleChar">
    <w:name w:val="Subtitle Char"/>
    <w:rsid w:val="00BF6395"/>
    <w:rPr>
      <w:rFonts w:eastAsia="Times New Roman" w:cs="Times New Roman"/>
      <w:b/>
      <w:kern w:val="3"/>
      <w:szCs w:val="20"/>
      <w:lang w:eastAsia="ar-SA" w:bidi="ar-SA"/>
    </w:rPr>
  </w:style>
  <w:style w:type="character" w:customStyle="1" w:styleId="BuletsChar">
    <w:name w:val="Bulets Char"/>
    <w:rsid w:val="00BF6395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rsid w:val="00BF6395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bg-BG" w:bidi="ar-SA"/>
    </w:rPr>
  </w:style>
  <w:style w:type="character" w:styleId="af8">
    <w:name w:val="annotation reference"/>
    <w:rsid w:val="00BF6395"/>
    <w:rPr>
      <w:rFonts w:cs="Times New Roman"/>
      <w:sz w:val="16"/>
    </w:rPr>
  </w:style>
  <w:style w:type="paragraph" w:styleId="af9">
    <w:name w:val="annotation text"/>
    <w:basedOn w:val="a0"/>
    <w:link w:val="afa"/>
    <w:rsid w:val="00BF639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bg-BG" w:bidi="ar-SA"/>
    </w:rPr>
  </w:style>
  <w:style w:type="character" w:customStyle="1" w:styleId="CommentTextChar">
    <w:name w:val="Comment Text Char"/>
    <w:rsid w:val="00BF6395"/>
    <w:rPr>
      <w:rFonts w:eastAsia="Times New Roman" w:cs="Times New Roman"/>
      <w:kern w:val="0"/>
      <w:sz w:val="20"/>
      <w:szCs w:val="20"/>
      <w:lang w:eastAsia="bg-BG" w:bidi="ar-SA"/>
    </w:rPr>
  </w:style>
  <w:style w:type="paragraph" w:styleId="afb">
    <w:name w:val="annotation subject"/>
    <w:basedOn w:val="af9"/>
    <w:next w:val="af9"/>
    <w:rsid w:val="00BF6395"/>
    <w:rPr>
      <w:b/>
      <w:bCs/>
    </w:rPr>
  </w:style>
  <w:style w:type="character" w:customStyle="1" w:styleId="CommentSubjectChar">
    <w:name w:val="Comment Subject Char"/>
    <w:rsid w:val="00BF6395"/>
    <w:rPr>
      <w:rFonts w:eastAsia="Times New Roman" w:cs="Times New Roman"/>
      <w:b/>
      <w:bCs/>
      <w:kern w:val="0"/>
      <w:sz w:val="20"/>
      <w:szCs w:val="20"/>
      <w:lang w:eastAsia="bg-BG" w:bidi="ar-SA"/>
    </w:rPr>
  </w:style>
  <w:style w:type="character" w:customStyle="1" w:styleId="ala">
    <w:name w:val="al_a"/>
    <w:rsid w:val="00BF6395"/>
  </w:style>
  <w:style w:type="character" w:customStyle="1" w:styleId="ala2">
    <w:name w:val="al_a2"/>
    <w:rsid w:val="00BF6395"/>
  </w:style>
  <w:style w:type="character" w:customStyle="1" w:styleId="FontStyle151">
    <w:name w:val="Font Style151"/>
    <w:rsid w:val="00BF6395"/>
    <w:rPr>
      <w:rFonts w:ascii="Times New Roman" w:hAnsi="Times New Roman"/>
      <w:sz w:val="24"/>
    </w:rPr>
  </w:style>
  <w:style w:type="character" w:styleId="afc">
    <w:name w:val="endnote reference"/>
    <w:rsid w:val="00BF6395"/>
    <w:rPr>
      <w:rFonts w:cs="Times New Roman"/>
      <w:position w:val="0"/>
      <w:vertAlign w:val="superscript"/>
    </w:rPr>
  </w:style>
  <w:style w:type="paragraph" w:styleId="33">
    <w:name w:val="Body Text 3"/>
    <w:basedOn w:val="a0"/>
    <w:rsid w:val="00BF6395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sz w:val="16"/>
      <w:szCs w:val="16"/>
      <w:lang w:eastAsia="bg-BG" w:bidi="ar-SA"/>
    </w:rPr>
  </w:style>
  <w:style w:type="character" w:customStyle="1" w:styleId="BodyText3Char">
    <w:name w:val="Body Text 3 Char"/>
    <w:rsid w:val="00BF6395"/>
    <w:rPr>
      <w:rFonts w:eastAsia="Times New Roman" w:cs="Times New Roman"/>
      <w:kern w:val="0"/>
      <w:sz w:val="16"/>
      <w:szCs w:val="16"/>
      <w:lang w:eastAsia="bg-BG" w:bidi="ar-SA"/>
    </w:rPr>
  </w:style>
  <w:style w:type="character" w:customStyle="1" w:styleId="ListParagraphChar">
    <w:name w:val="List Paragraph Char"/>
    <w:rsid w:val="00BF6395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FootnoteTextChar1">
    <w:name w:val="Footnote Text Char1"/>
    <w:rsid w:val="00BF6395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rsid w:val="00BF6395"/>
    <w:pPr>
      <w:widowControl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0"/>
      <w:lang w:val="en-GB" w:eastAsia="ar-SA" w:bidi="ar-SA"/>
    </w:rPr>
  </w:style>
  <w:style w:type="paragraph" w:customStyle="1" w:styleId="TableContents">
    <w:name w:val="Table Contents"/>
    <w:basedOn w:val="a0"/>
    <w:rsid w:val="00BF6395"/>
    <w:pPr>
      <w:widowControl/>
      <w:suppressLineNumbers/>
      <w:spacing w:after="240"/>
      <w:jc w:val="both"/>
      <w:textAlignment w:val="auto"/>
    </w:pPr>
    <w:rPr>
      <w:rFonts w:eastAsia="Times New Roman" w:cs="Times New Roman"/>
      <w:kern w:val="0"/>
      <w:szCs w:val="20"/>
      <w:lang w:val="en-GB" w:eastAsia="ar-SA" w:bidi="ar-SA"/>
    </w:rPr>
  </w:style>
  <w:style w:type="character" w:customStyle="1" w:styleId="FontStyle35">
    <w:name w:val="Font Style35"/>
    <w:rsid w:val="00BF6395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Style8">
    <w:name w:val="Style8"/>
    <w:basedOn w:val="a0"/>
    <w:rsid w:val="00BF6395"/>
    <w:pPr>
      <w:suppressAutoHyphens w:val="0"/>
      <w:autoSpaceDE w:val="0"/>
      <w:jc w:val="both"/>
      <w:textAlignment w:val="auto"/>
    </w:pPr>
    <w:rPr>
      <w:rFonts w:eastAsia="Times New Roman" w:cs="Times New Roman"/>
      <w:kern w:val="0"/>
      <w:lang w:eastAsia="bg-BG" w:bidi="ar-SA"/>
    </w:rPr>
  </w:style>
  <w:style w:type="character" w:customStyle="1" w:styleId="label">
    <w:name w:val="label"/>
    <w:rsid w:val="00BF6395"/>
    <w:rPr>
      <w:rFonts w:cs="Times New Roman"/>
    </w:rPr>
  </w:style>
  <w:style w:type="character" w:customStyle="1" w:styleId="value">
    <w:name w:val="value"/>
    <w:rsid w:val="00BF6395"/>
    <w:rPr>
      <w:rFonts w:cs="Times New Roman"/>
    </w:rPr>
  </w:style>
  <w:style w:type="paragraph" w:customStyle="1" w:styleId="mayoralty">
    <w:name w:val="mayoralty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postcode">
    <w:name w:val="postcode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altitude">
    <w:name w:val="altitude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district">
    <w:name w:val="district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districtcode">
    <w:name w:val="districtcode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municipality">
    <w:name w:val="municipality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municipalitycode">
    <w:name w:val="municipalitycode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region">
    <w:name w:val="region"/>
    <w:basedOn w:val="a0"/>
    <w:rsid w:val="00BF63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bg-BG" w:bidi="ar-SA"/>
    </w:rPr>
  </w:style>
  <w:style w:type="paragraph" w:styleId="afd">
    <w:name w:val="Revision"/>
    <w:rsid w:val="00BF6395"/>
    <w:pPr>
      <w:autoSpaceDN w:val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rsid w:val="00BF6395"/>
    <w:pPr>
      <w:widowControl/>
      <w:tabs>
        <w:tab w:val="left" w:pos="709"/>
      </w:tabs>
      <w:suppressAutoHyphens w:val="0"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character" w:customStyle="1" w:styleId="DeltaViewInsertion">
    <w:name w:val="DeltaView Insertion"/>
    <w:rsid w:val="00BF6395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BF6395"/>
    <w:pPr>
      <w:widowControl/>
      <w:suppressAutoHyphens w:val="0"/>
      <w:spacing w:before="120" w:after="120"/>
      <w:jc w:val="both"/>
      <w:textAlignment w:val="auto"/>
    </w:pPr>
    <w:rPr>
      <w:rFonts w:eastAsia="Calibri" w:cs="Times New Roman"/>
      <w:kern w:val="0"/>
      <w:szCs w:val="22"/>
      <w:lang w:eastAsia="bg-BG" w:bidi="ar-SA"/>
    </w:rPr>
  </w:style>
  <w:style w:type="paragraph" w:customStyle="1" w:styleId="Tiret1">
    <w:name w:val="Tiret 1"/>
    <w:basedOn w:val="a0"/>
    <w:rsid w:val="00BF6395"/>
    <w:pPr>
      <w:widowControl/>
      <w:suppressAutoHyphens w:val="0"/>
      <w:spacing w:before="120" w:after="120"/>
      <w:jc w:val="both"/>
      <w:textAlignment w:val="auto"/>
    </w:pPr>
    <w:rPr>
      <w:rFonts w:eastAsia="Calibri" w:cs="Times New Roman"/>
      <w:kern w:val="0"/>
      <w:szCs w:val="22"/>
      <w:lang w:eastAsia="bg-BG" w:bidi="ar-SA"/>
    </w:rPr>
  </w:style>
  <w:style w:type="paragraph" w:customStyle="1" w:styleId="NumPar1">
    <w:name w:val="NumPar 1"/>
    <w:basedOn w:val="a0"/>
    <w:next w:val="a0"/>
    <w:rsid w:val="00BF6395"/>
    <w:pPr>
      <w:widowControl/>
      <w:suppressAutoHyphens w:val="0"/>
      <w:spacing w:before="120" w:after="120"/>
      <w:jc w:val="both"/>
      <w:textAlignment w:val="auto"/>
    </w:pPr>
    <w:rPr>
      <w:rFonts w:eastAsia="Calibri" w:cs="Times New Roman"/>
      <w:kern w:val="0"/>
      <w:szCs w:val="22"/>
      <w:lang w:eastAsia="bg-BG" w:bidi="ar-SA"/>
    </w:rPr>
  </w:style>
  <w:style w:type="paragraph" w:customStyle="1" w:styleId="NumPar2">
    <w:name w:val="NumPar 2"/>
    <w:basedOn w:val="a0"/>
    <w:next w:val="a0"/>
    <w:rsid w:val="00BF6395"/>
    <w:pPr>
      <w:widowControl/>
      <w:suppressAutoHyphens w:val="0"/>
      <w:spacing w:before="120" w:after="120"/>
      <w:jc w:val="both"/>
      <w:textAlignment w:val="auto"/>
    </w:pPr>
    <w:rPr>
      <w:rFonts w:eastAsia="Calibri" w:cs="Times New Roman"/>
      <w:kern w:val="0"/>
      <w:szCs w:val="22"/>
      <w:lang w:eastAsia="bg-BG" w:bidi="ar-SA"/>
    </w:rPr>
  </w:style>
  <w:style w:type="paragraph" w:customStyle="1" w:styleId="NumPar3">
    <w:name w:val="NumPar 3"/>
    <w:basedOn w:val="a0"/>
    <w:next w:val="a0"/>
    <w:rsid w:val="00BF6395"/>
    <w:pPr>
      <w:widowControl/>
      <w:suppressAutoHyphens w:val="0"/>
      <w:spacing w:before="120" w:after="120"/>
      <w:jc w:val="both"/>
      <w:textAlignment w:val="auto"/>
    </w:pPr>
    <w:rPr>
      <w:rFonts w:eastAsia="Calibri" w:cs="Times New Roman"/>
      <w:kern w:val="0"/>
      <w:szCs w:val="22"/>
      <w:lang w:eastAsia="bg-BG" w:bidi="ar-SA"/>
    </w:rPr>
  </w:style>
  <w:style w:type="paragraph" w:customStyle="1" w:styleId="NumPar4">
    <w:name w:val="NumPar 4"/>
    <w:basedOn w:val="a0"/>
    <w:next w:val="a0"/>
    <w:rsid w:val="00BF6395"/>
    <w:pPr>
      <w:widowControl/>
      <w:numPr>
        <w:numId w:val="23"/>
      </w:numPr>
      <w:suppressAutoHyphens w:val="0"/>
      <w:spacing w:before="120" w:after="120"/>
      <w:jc w:val="both"/>
      <w:textAlignment w:val="auto"/>
    </w:pPr>
    <w:rPr>
      <w:rFonts w:eastAsia="Calibri" w:cs="Times New Roman"/>
      <w:kern w:val="0"/>
      <w:szCs w:val="22"/>
      <w:lang w:eastAsia="bg-BG" w:bidi="ar-SA"/>
    </w:rPr>
  </w:style>
  <w:style w:type="character" w:customStyle="1" w:styleId="afe">
    <w:name w:val="Основен текст_"/>
    <w:rsid w:val="00BF6395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rsid w:val="00BF6395"/>
    <w:pPr>
      <w:shd w:val="clear" w:color="auto" w:fill="FFFFFF"/>
      <w:suppressAutoHyphens w:val="0"/>
      <w:spacing w:line="240" w:lineRule="atLeast"/>
      <w:ind w:hanging="380"/>
      <w:jc w:val="both"/>
      <w:textAlignment w:val="auto"/>
    </w:pPr>
    <w:rPr>
      <w:sz w:val="23"/>
      <w:szCs w:val="23"/>
    </w:rPr>
  </w:style>
  <w:style w:type="paragraph" w:customStyle="1" w:styleId="BodyText3">
    <w:name w:val="Body Text3"/>
    <w:basedOn w:val="a0"/>
    <w:rsid w:val="00BF6395"/>
    <w:pPr>
      <w:widowControl/>
      <w:shd w:val="clear" w:color="auto" w:fill="FFFFFF"/>
      <w:suppressAutoHyphens w:val="0"/>
      <w:spacing w:after="300" w:line="0" w:lineRule="atLeast"/>
      <w:ind w:hanging="260"/>
      <w:textAlignment w:val="auto"/>
    </w:pPr>
    <w:rPr>
      <w:rFonts w:eastAsia="Times New Roman" w:cs="Times New Roman"/>
      <w:color w:val="000000"/>
      <w:kern w:val="0"/>
      <w:sz w:val="22"/>
      <w:szCs w:val="22"/>
      <w:lang w:eastAsia="en-US" w:bidi="ar-SA"/>
    </w:rPr>
  </w:style>
  <w:style w:type="paragraph" w:customStyle="1" w:styleId="title8">
    <w:name w:val="title8"/>
    <w:basedOn w:val="a0"/>
    <w:rsid w:val="00BF6395"/>
    <w:pPr>
      <w:widowControl/>
      <w:suppressAutoHyphens w:val="0"/>
      <w:ind w:firstLine="1155"/>
      <w:textAlignment w:val="auto"/>
    </w:pPr>
    <w:rPr>
      <w:rFonts w:eastAsia="Times New Roman" w:cs="Times New Roman"/>
      <w:b/>
      <w:bCs/>
      <w:kern w:val="0"/>
      <w:lang w:eastAsia="bg-BG" w:bidi="ar-SA"/>
    </w:rPr>
  </w:style>
  <w:style w:type="character" w:customStyle="1" w:styleId="FontStyle13">
    <w:name w:val="Font Style13"/>
    <w:rsid w:val="00BF639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BF6395"/>
    <w:pPr>
      <w:suppressAutoHyphens w:val="0"/>
      <w:autoSpaceDE w:val="0"/>
      <w:spacing w:line="298" w:lineRule="exact"/>
      <w:jc w:val="both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Style6">
    <w:name w:val="Style6"/>
    <w:basedOn w:val="a0"/>
    <w:rsid w:val="00BF6395"/>
    <w:pPr>
      <w:suppressAutoHyphens w:val="0"/>
      <w:autoSpaceDE w:val="0"/>
      <w:spacing w:line="312" w:lineRule="exact"/>
      <w:ind w:firstLine="677"/>
      <w:jc w:val="both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BodyTextIndent31">
    <w:name w:val="Body Text Indent 31"/>
    <w:basedOn w:val="a0"/>
    <w:rsid w:val="00BF6395"/>
    <w:pPr>
      <w:widowControl/>
      <w:ind w:left="993" w:hanging="333"/>
      <w:jc w:val="both"/>
      <w:textAlignment w:val="auto"/>
    </w:pPr>
    <w:rPr>
      <w:rFonts w:eastAsia="Times New Roman" w:cs="Times New Roman"/>
      <w:b/>
      <w:color w:val="000000"/>
      <w:kern w:val="0"/>
      <w:szCs w:val="20"/>
      <w:lang w:eastAsia="ar-SA" w:bidi="ar-SA"/>
    </w:rPr>
  </w:style>
  <w:style w:type="paragraph" w:customStyle="1" w:styleId="Style1">
    <w:name w:val="Style1"/>
    <w:basedOn w:val="a0"/>
    <w:rsid w:val="00BF6395"/>
    <w:pPr>
      <w:suppressAutoHyphens w:val="0"/>
      <w:autoSpaceDE w:val="0"/>
      <w:textAlignment w:val="auto"/>
    </w:pPr>
    <w:rPr>
      <w:rFonts w:eastAsia="Times New Roman" w:cs="Times New Roman"/>
      <w:kern w:val="0"/>
      <w:lang w:eastAsia="bg-BG" w:bidi="ar-SA"/>
    </w:rPr>
  </w:style>
  <w:style w:type="paragraph" w:customStyle="1" w:styleId="m">
    <w:name w:val="m"/>
    <w:basedOn w:val="a0"/>
    <w:rsid w:val="00F11A5E"/>
    <w:pPr>
      <w:widowControl/>
      <w:suppressAutoHyphens w:val="0"/>
      <w:autoSpaceDN/>
      <w:ind w:firstLine="799"/>
      <w:jc w:val="both"/>
      <w:textAlignment w:val="auto"/>
    </w:pPr>
    <w:rPr>
      <w:rFonts w:eastAsia="Times New Roman" w:cs="Times New Roman"/>
      <w:color w:val="000000"/>
      <w:kern w:val="0"/>
      <w:lang w:eastAsia="bg-BG" w:bidi="ar-SA"/>
    </w:rPr>
  </w:style>
  <w:style w:type="character" w:customStyle="1" w:styleId="50">
    <w:name w:val="Заглавие 5 Знак"/>
    <w:basedOn w:val="a1"/>
    <w:link w:val="5"/>
    <w:uiPriority w:val="9"/>
    <w:semiHidden/>
    <w:rsid w:val="003414E2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a5">
    <w:name w:val="Заглавие Знак"/>
    <w:basedOn w:val="a1"/>
    <w:link w:val="a4"/>
    <w:rsid w:val="003414E2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innerpagetitle">
    <w:name w:val="inner_page_title"/>
    <w:uiPriority w:val="99"/>
    <w:rsid w:val="004E335A"/>
    <w:rPr>
      <w:rFonts w:cs="Times New Roman"/>
    </w:rPr>
  </w:style>
  <w:style w:type="paragraph" w:customStyle="1" w:styleId="Text2">
    <w:name w:val="Text 2"/>
    <w:basedOn w:val="a0"/>
    <w:rsid w:val="005840C1"/>
    <w:pPr>
      <w:widowControl/>
      <w:tabs>
        <w:tab w:val="left" w:pos="2161"/>
      </w:tabs>
      <w:suppressAutoHyphens w:val="0"/>
      <w:autoSpaceDN/>
      <w:spacing w:after="240"/>
      <w:ind w:left="1202"/>
      <w:jc w:val="both"/>
      <w:textAlignment w:val="auto"/>
    </w:pPr>
    <w:rPr>
      <w:rFonts w:eastAsia="Times New Roman" w:cs="Times New Roman"/>
      <w:kern w:val="0"/>
      <w:szCs w:val="20"/>
      <w:lang w:val="en-GB" w:eastAsia="en-GB" w:bidi="ar-SA"/>
    </w:rPr>
  </w:style>
  <w:style w:type="paragraph" w:customStyle="1" w:styleId="CharCharCharCharChar">
    <w:name w:val="Char Char Char Знак Знак Char Char"/>
    <w:basedOn w:val="a0"/>
    <w:rsid w:val="005840C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  <w:style w:type="paragraph" w:customStyle="1" w:styleId="Text1">
    <w:name w:val="Text 1"/>
    <w:basedOn w:val="a0"/>
    <w:rsid w:val="005840C1"/>
    <w:pPr>
      <w:widowControl/>
      <w:suppressAutoHyphens w:val="0"/>
      <w:autoSpaceDN/>
      <w:spacing w:after="240"/>
      <w:ind w:left="482"/>
      <w:jc w:val="both"/>
      <w:textAlignment w:val="auto"/>
    </w:pPr>
    <w:rPr>
      <w:rFonts w:eastAsia="Times New Roman" w:cs="Times New Roman"/>
      <w:kern w:val="0"/>
      <w:szCs w:val="20"/>
      <w:lang w:val="en-GB" w:eastAsia="en-GB" w:bidi="ar-SA"/>
    </w:rPr>
  </w:style>
  <w:style w:type="numbering" w:customStyle="1" w:styleId="WW8Num42">
    <w:name w:val="WW8Num42"/>
    <w:basedOn w:val="a3"/>
    <w:rsid w:val="00BF6395"/>
    <w:pPr>
      <w:numPr>
        <w:numId w:val="1"/>
      </w:numPr>
    </w:pPr>
  </w:style>
  <w:style w:type="numbering" w:customStyle="1" w:styleId="WW8Num44">
    <w:name w:val="WW8Num44"/>
    <w:basedOn w:val="a3"/>
    <w:rsid w:val="00BF6395"/>
    <w:pPr>
      <w:numPr>
        <w:numId w:val="2"/>
      </w:numPr>
    </w:pPr>
  </w:style>
  <w:style w:type="numbering" w:customStyle="1" w:styleId="WW8Num50">
    <w:name w:val="WW8Num50"/>
    <w:basedOn w:val="a3"/>
    <w:rsid w:val="00BF6395"/>
    <w:pPr>
      <w:numPr>
        <w:numId w:val="3"/>
      </w:numPr>
    </w:pPr>
  </w:style>
  <w:style w:type="numbering" w:customStyle="1" w:styleId="WW8Num37">
    <w:name w:val="WW8Num37"/>
    <w:basedOn w:val="a3"/>
    <w:rsid w:val="00BF6395"/>
    <w:pPr>
      <w:numPr>
        <w:numId w:val="4"/>
      </w:numPr>
    </w:pPr>
  </w:style>
  <w:style w:type="numbering" w:customStyle="1" w:styleId="WW8Num26">
    <w:name w:val="WW8Num26"/>
    <w:basedOn w:val="a3"/>
    <w:rsid w:val="00BF6395"/>
    <w:pPr>
      <w:numPr>
        <w:numId w:val="5"/>
      </w:numPr>
    </w:pPr>
  </w:style>
  <w:style w:type="numbering" w:customStyle="1" w:styleId="WW8Num28">
    <w:name w:val="WW8Num28"/>
    <w:basedOn w:val="a3"/>
    <w:rsid w:val="00BF6395"/>
    <w:pPr>
      <w:numPr>
        <w:numId w:val="6"/>
      </w:numPr>
    </w:pPr>
  </w:style>
  <w:style w:type="numbering" w:customStyle="1" w:styleId="WW8Num48">
    <w:name w:val="WW8Num48"/>
    <w:basedOn w:val="a3"/>
    <w:rsid w:val="00BF6395"/>
    <w:pPr>
      <w:numPr>
        <w:numId w:val="7"/>
      </w:numPr>
    </w:pPr>
  </w:style>
  <w:style w:type="numbering" w:customStyle="1" w:styleId="WW8Num29">
    <w:name w:val="WW8Num29"/>
    <w:basedOn w:val="a3"/>
    <w:rsid w:val="00BF6395"/>
    <w:pPr>
      <w:numPr>
        <w:numId w:val="8"/>
      </w:numPr>
    </w:pPr>
  </w:style>
  <w:style w:type="numbering" w:customStyle="1" w:styleId="WW8Num20">
    <w:name w:val="WW8Num20"/>
    <w:basedOn w:val="a3"/>
    <w:rsid w:val="00BF6395"/>
    <w:pPr>
      <w:numPr>
        <w:numId w:val="9"/>
      </w:numPr>
    </w:pPr>
  </w:style>
  <w:style w:type="numbering" w:customStyle="1" w:styleId="WW8Num45">
    <w:name w:val="WW8Num45"/>
    <w:basedOn w:val="a3"/>
    <w:rsid w:val="00BF6395"/>
    <w:pPr>
      <w:numPr>
        <w:numId w:val="10"/>
      </w:numPr>
    </w:pPr>
  </w:style>
  <w:style w:type="numbering" w:customStyle="1" w:styleId="WW8Num39">
    <w:name w:val="WW8Num39"/>
    <w:basedOn w:val="a3"/>
    <w:rsid w:val="00BF6395"/>
    <w:pPr>
      <w:numPr>
        <w:numId w:val="11"/>
      </w:numPr>
    </w:pPr>
  </w:style>
  <w:style w:type="numbering" w:customStyle="1" w:styleId="WW8Num43">
    <w:name w:val="WW8Num43"/>
    <w:basedOn w:val="a3"/>
    <w:rsid w:val="00BF6395"/>
    <w:pPr>
      <w:numPr>
        <w:numId w:val="12"/>
      </w:numPr>
    </w:pPr>
  </w:style>
  <w:style w:type="numbering" w:customStyle="1" w:styleId="WW8Num18">
    <w:name w:val="WW8Num18"/>
    <w:basedOn w:val="a3"/>
    <w:rsid w:val="00BF6395"/>
    <w:pPr>
      <w:numPr>
        <w:numId w:val="13"/>
      </w:numPr>
    </w:pPr>
  </w:style>
  <w:style w:type="numbering" w:customStyle="1" w:styleId="WW8Num36">
    <w:name w:val="WW8Num36"/>
    <w:basedOn w:val="a3"/>
    <w:rsid w:val="00BF6395"/>
    <w:pPr>
      <w:numPr>
        <w:numId w:val="14"/>
      </w:numPr>
    </w:pPr>
  </w:style>
  <w:style w:type="numbering" w:customStyle="1" w:styleId="WW8Num16">
    <w:name w:val="WW8Num16"/>
    <w:basedOn w:val="a3"/>
    <w:rsid w:val="00BF6395"/>
    <w:pPr>
      <w:numPr>
        <w:numId w:val="15"/>
      </w:numPr>
    </w:pPr>
  </w:style>
  <w:style w:type="numbering" w:customStyle="1" w:styleId="WW8Num13">
    <w:name w:val="WW8Num13"/>
    <w:basedOn w:val="a3"/>
    <w:rsid w:val="00BF6395"/>
    <w:pPr>
      <w:numPr>
        <w:numId w:val="16"/>
      </w:numPr>
    </w:pPr>
  </w:style>
  <w:style w:type="numbering" w:customStyle="1" w:styleId="WW8Num25">
    <w:name w:val="WW8Num25"/>
    <w:basedOn w:val="a3"/>
    <w:rsid w:val="00BF6395"/>
    <w:pPr>
      <w:numPr>
        <w:numId w:val="17"/>
      </w:numPr>
    </w:pPr>
  </w:style>
  <w:style w:type="numbering" w:customStyle="1" w:styleId="WW8Num46">
    <w:name w:val="WW8Num46"/>
    <w:basedOn w:val="a3"/>
    <w:rsid w:val="00BF6395"/>
    <w:pPr>
      <w:numPr>
        <w:numId w:val="18"/>
      </w:numPr>
    </w:pPr>
  </w:style>
  <w:style w:type="numbering" w:customStyle="1" w:styleId="WW8Num38">
    <w:name w:val="WW8Num38"/>
    <w:basedOn w:val="a3"/>
    <w:rsid w:val="00BF6395"/>
    <w:pPr>
      <w:numPr>
        <w:numId w:val="19"/>
      </w:numPr>
    </w:pPr>
  </w:style>
  <w:style w:type="numbering" w:customStyle="1" w:styleId="WW8Num10">
    <w:name w:val="WW8Num10"/>
    <w:basedOn w:val="a3"/>
    <w:rsid w:val="00BF6395"/>
    <w:pPr>
      <w:numPr>
        <w:numId w:val="20"/>
      </w:numPr>
    </w:pPr>
  </w:style>
  <w:style w:type="numbering" w:customStyle="1" w:styleId="LFO34">
    <w:name w:val="LFO34"/>
    <w:basedOn w:val="a3"/>
    <w:rsid w:val="00BF6395"/>
    <w:pPr>
      <w:numPr>
        <w:numId w:val="21"/>
      </w:numPr>
    </w:pPr>
  </w:style>
  <w:style w:type="numbering" w:customStyle="1" w:styleId="LFO35">
    <w:name w:val="LFO35"/>
    <w:basedOn w:val="a3"/>
    <w:rsid w:val="00BF6395"/>
    <w:pPr>
      <w:numPr>
        <w:numId w:val="22"/>
      </w:numPr>
    </w:pPr>
  </w:style>
  <w:style w:type="numbering" w:customStyle="1" w:styleId="LFO43">
    <w:name w:val="LFO43"/>
    <w:basedOn w:val="a3"/>
    <w:rsid w:val="00BF6395"/>
    <w:pPr>
      <w:numPr>
        <w:numId w:val="23"/>
      </w:numPr>
    </w:pPr>
  </w:style>
  <w:style w:type="character" w:styleId="aff">
    <w:name w:val="Strong"/>
    <w:basedOn w:val="a1"/>
    <w:uiPriority w:val="22"/>
    <w:qFormat/>
    <w:rsid w:val="0005354D"/>
    <w:rPr>
      <w:b/>
      <w:bCs/>
    </w:rPr>
  </w:style>
  <w:style w:type="character" w:customStyle="1" w:styleId="Heading2">
    <w:name w:val="Heading #2_"/>
    <w:basedOn w:val="a1"/>
    <w:link w:val="Heading20"/>
    <w:rsid w:val="00807BA4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1"/>
    <w:rsid w:val="00807BA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1"/>
    <w:rsid w:val="00807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Bold">
    <w:name w:val="Body text (6) + Bold"/>
    <w:aliases w:val="Not Italic"/>
    <w:basedOn w:val="Bodytext6"/>
    <w:rsid w:val="00807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60">
    <w:name w:val="Body text (6)"/>
    <w:basedOn w:val="Bodytext6"/>
    <w:rsid w:val="00807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5NotBold">
    <w:name w:val="Body text (5) + Not Bold"/>
    <w:basedOn w:val="Bodytext5"/>
    <w:rsid w:val="00807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50">
    <w:name w:val="Body text (5)"/>
    <w:basedOn w:val="Bodytext5"/>
    <w:rsid w:val="00807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Heading20">
    <w:name w:val="Heading #2"/>
    <w:basedOn w:val="a0"/>
    <w:link w:val="Heading2"/>
    <w:rsid w:val="00807BA4"/>
    <w:pPr>
      <w:shd w:val="clear" w:color="auto" w:fill="FFFFFF"/>
      <w:suppressAutoHyphens w:val="0"/>
      <w:autoSpaceDN/>
      <w:spacing w:after="300" w:line="317" w:lineRule="exact"/>
      <w:jc w:val="both"/>
      <w:textAlignment w:val="auto"/>
      <w:outlineLvl w:val="1"/>
    </w:pPr>
    <w:rPr>
      <w:rFonts w:eastAsia="Times New Roman" w:cs="Times New Roman"/>
      <w:b/>
      <w:bCs/>
      <w:kern w:val="0"/>
      <w:sz w:val="26"/>
      <w:szCs w:val="26"/>
      <w:lang w:eastAsia="bg-BG" w:bidi="ar-SA"/>
    </w:rPr>
  </w:style>
  <w:style w:type="table" w:styleId="aff0">
    <w:name w:val="Table Grid"/>
    <w:basedOn w:val="a2"/>
    <w:uiPriority w:val="39"/>
    <w:rsid w:val="00CA3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0"/>
    <w:link w:val="aff2"/>
    <w:rsid w:val="002A3E66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  <w:style w:type="character" w:customStyle="1" w:styleId="aff2">
    <w:name w:val="Обикновен текст Знак"/>
    <w:basedOn w:val="a1"/>
    <w:link w:val="aff1"/>
    <w:rsid w:val="002A3E66"/>
    <w:rPr>
      <w:rFonts w:ascii="Courier New" w:eastAsia="Times New Roman" w:hAnsi="Courier New" w:cs="Courier New"/>
      <w:lang w:val="en-GB" w:eastAsia="en-GB"/>
    </w:rPr>
  </w:style>
  <w:style w:type="paragraph" w:styleId="HTML">
    <w:name w:val="HTML Preformatted"/>
    <w:basedOn w:val="a0"/>
    <w:link w:val="HTML0"/>
    <w:uiPriority w:val="99"/>
    <w:semiHidden/>
    <w:unhideWhenUsed/>
    <w:rsid w:val="00C460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150" w:lineRule="atLeast"/>
      <w:textAlignment w:val="auto"/>
    </w:pPr>
    <w:rPr>
      <w:rFonts w:ascii="Courier" w:eastAsia="Times New Roman" w:hAnsi="Courier" w:cs="Courier New"/>
      <w:kern w:val="0"/>
      <w:sz w:val="20"/>
      <w:szCs w:val="20"/>
      <w:lang w:eastAsia="bg-BG" w:bidi="ar-SA"/>
    </w:rPr>
  </w:style>
  <w:style w:type="character" w:customStyle="1" w:styleId="HTML0">
    <w:name w:val="HTML стандартен Знак"/>
    <w:basedOn w:val="a1"/>
    <w:link w:val="HTML"/>
    <w:uiPriority w:val="99"/>
    <w:semiHidden/>
    <w:rsid w:val="00C4605F"/>
    <w:rPr>
      <w:rFonts w:ascii="Courier" w:eastAsia="Times New Roman" w:hAnsi="Courier" w:cs="Courier New"/>
    </w:rPr>
  </w:style>
  <w:style w:type="paragraph" w:customStyle="1" w:styleId="Style14">
    <w:name w:val="Style14"/>
    <w:basedOn w:val="a0"/>
    <w:uiPriority w:val="99"/>
    <w:rsid w:val="00D40402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eastAsiaTheme="minorEastAsia" w:cs="Times New Roman"/>
      <w:kern w:val="0"/>
      <w:lang w:eastAsia="bg-BG" w:bidi="ar-SA"/>
    </w:rPr>
  </w:style>
  <w:style w:type="paragraph" w:customStyle="1" w:styleId="Style27">
    <w:name w:val="Style27"/>
    <w:basedOn w:val="a0"/>
    <w:uiPriority w:val="99"/>
    <w:rsid w:val="00D40402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eastAsiaTheme="minorEastAsia" w:cs="Times New Roman"/>
      <w:kern w:val="0"/>
      <w:lang w:eastAsia="bg-BG" w:bidi="ar-SA"/>
    </w:rPr>
  </w:style>
  <w:style w:type="character" w:customStyle="1" w:styleId="FontStyle62">
    <w:name w:val="Font Style62"/>
    <w:basedOn w:val="a1"/>
    <w:uiPriority w:val="99"/>
    <w:rsid w:val="00D404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1"/>
    <w:uiPriority w:val="99"/>
    <w:rsid w:val="00D40402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D40402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eastAsiaTheme="minorEastAsia" w:cs="Times New Roman"/>
      <w:kern w:val="0"/>
      <w:lang w:eastAsia="bg-BG" w:bidi="ar-SA"/>
    </w:rPr>
  </w:style>
  <w:style w:type="paragraph" w:customStyle="1" w:styleId="Style43">
    <w:name w:val="Style43"/>
    <w:basedOn w:val="a0"/>
    <w:uiPriority w:val="99"/>
    <w:rsid w:val="00D40402"/>
    <w:pPr>
      <w:suppressAutoHyphens w:val="0"/>
      <w:autoSpaceDE w:val="0"/>
      <w:adjustRightInd w:val="0"/>
      <w:spacing w:line="274" w:lineRule="exact"/>
      <w:ind w:firstLine="720"/>
      <w:jc w:val="both"/>
      <w:textAlignment w:val="auto"/>
    </w:pPr>
    <w:rPr>
      <w:rFonts w:eastAsiaTheme="minorEastAsia" w:cs="Times New Roman"/>
      <w:kern w:val="0"/>
      <w:lang w:eastAsia="bg-BG" w:bidi="ar-SA"/>
    </w:rPr>
  </w:style>
  <w:style w:type="paragraph" w:customStyle="1" w:styleId="Style48">
    <w:name w:val="Style48"/>
    <w:basedOn w:val="a0"/>
    <w:uiPriority w:val="99"/>
    <w:rsid w:val="00D40402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bg-BG" w:bidi="ar-SA"/>
    </w:rPr>
  </w:style>
  <w:style w:type="paragraph" w:customStyle="1" w:styleId="Style49">
    <w:name w:val="Style49"/>
    <w:basedOn w:val="a0"/>
    <w:uiPriority w:val="99"/>
    <w:rsid w:val="00D40402"/>
    <w:pPr>
      <w:suppressAutoHyphens w:val="0"/>
      <w:autoSpaceDE w:val="0"/>
      <w:adjustRightInd w:val="0"/>
      <w:spacing w:line="274" w:lineRule="exact"/>
      <w:ind w:hanging="562"/>
      <w:textAlignment w:val="auto"/>
    </w:pPr>
    <w:rPr>
      <w:rFonts w:eastAsiaTheme="minorEastAsia" w:cs="Times New Roman"/>
      <w:kern w:val="0"/>
      <w:lang w:eastAsia="bg-BG" w:bidi="ar-SA"/>
    </w:rPr>
  </w:style>
  <w:style w:type="paragraph" w:customStyle="1" w:styleId="Style51">
    <w:name w:val="Style51"/>
    <w:basedOn w:val="a0"/>
    <w:uiPriority w:val="99"/>
    <w:rsid w:val="00D40402"/>
    <w:pPr>
      <w:suppressAutoHyphens w:val="0"/>
      <w:autoSpaceDE w:val="0"/>
      <w:adjustRightInd w:val="0"/>
      <w:spacing w:line="274" w:lineRule="exact"/>
      <w:ind w:firstLine="562"/>
      <w:jc w:val="both"/>
      <w:textAlignment w:val="auto"/>
    </w:pPr>
    <w:rPr>
      <w:rFonts w:eastAsiaTheme="minorEastAsia" w:cs="Times New Roman"/>
      <w:kern w:val="0"/>
      <w:lang w:eastAsia="bg-BG" w:bidi="ar-SA"/>
    </w:rPr>
  </w:style>
  <w:style w:type="character" w:customStyle="1" w:styleId="ac">
    <w:name w:val="Списък на абзаци Знак"/>
    <w:link w:val="ab"/>
    <w:uiPriority w:val="34"/>
    <w:locked/>
    <w:rsid w:val="00AF78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a">
    <w:name w:val="Текст на коментар Знак"/>
    <w:basedOn w:val="a1"/>
    <w:link w:val="af9"/>
    <w:rsid w:val="00AF7812"/>
    <w:rPr>
      <w:rFonts w:eastAsia="Times New Roman" w:cs="Times New Roman"/>
    </w:rPr>
  </w:style>
  <w:style w:type="paragraph" w:customStyle="1" w:styleId="Style3">
    <w:name w:val="Style3"/>
    <w:basedOn w:val="a0"/>
    <w:uiPriority w:val="99"/>
    <w:rsid w:val="00AF7812"/>
    <w:pPr>
      <w:suppressAutoHyphens w:val="0"/>
      <w:autoSpaceDE w:val="0"/>
      <w:adjustRightInd w:val="0"/>
      <w:spacing w:line="319" w:lineRule="exact"/>
      <w:textAlignment w:val="auto"/>
    </w:pPr>
    <w:rPr>
      <w:rFonts w:eastAsiaTheme="minorEastAsia" w:cs="Times New Roman"/>
      <w:kern w:val="0"/>
      <w:lang w:eastAsia="bg-BG" w:bidi="ar-SA"/>
    </w:rPr>
  </w:style>
  <w:style w:type="character" w:customStyle="1" w:styleId="alt2">
    <w:name w:val="al_t2"/>
    <w:rsid w:val="00AF781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78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6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21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66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510">
          <w:marLeft w:val="0"/>
          <w:marRight w:val="0"/>
          <w:marTop w:val="12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02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10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4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14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698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adowo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lsp.government.bg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.bg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8531-DAF8-4450-93FD-5466F713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9961</Words>
  <Characters>56782</Characters>
  <Application>Microsoft Office Word</Application>
  <DocSecurity>0</DocSecurity>
  <Lines>473</Lines>
  <Paragraphs>133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>Grizli777</Company>
  <LinksUpToDate>false</LinksUpToDate>
  <CharactersWithSpaces>66610</CharactersWithSpaces>
  <SharedDoc>false</SharedDoc>
  <HLinks>
    <vt:vector size="30" baseType="variant">
      <vt:variant>
        <vt:i4>197640</vt:i4>
      </vt:variant>
      <vt:variant>
        <vt:i4>12</vt:i4>
      </vt:variant>
      <vt:variant>
        <vt:i4>0</vt:i4>
      </vt:variant>
      <vt:variant>
        <vt:i4>5</vt:i4>
      </vt:variant>
      <vt:variant>
        <vt:lpwstr>http://web6.ciela.net/Document/DocumentHighlighted?dbId=0&amp;documentId=2136735703&amp;searchedText=зоп&amp;edition=2147483647&amp;iconId=1&amp;stateObject={"kind":"getSearchResults","page":1,"navigateTo":"/AllProducts","sortAsc":"asc"}</vt:lpwstr>
      </vt:variant>
      <vt:variant>
        <vt:lpwstr/>
      </vt:variant>
      <vt:variant>
        <vt:i4>3801119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apis://Base=NARH&amp;DocCode=4378&amp;ToPar=Par1_Pt14&amp;Type=201/</vt:lpwstr>
      </vt:variant>
      <vt:variant>
        <vt:lpwstr/>
      </vt:variant>
      <vt:variant>
        <vt:i4>3801112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apis://Base=NARH&amp;DocCode=4378&amp;ToPar=Par1_Pt13&amp;Type=201/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mailto:obsadowo@</vt:lpwstr>
      </vt:variant>
      <vt:variant>
        <vt:lpwstr/>
      </vt:variant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apis://Base=NARH&amp;DocCode=4176516034&amp;Type=201/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User</dc:creator>
  <cp:lastModifiedBy>USER</cp:lastModifiedBy>
  <cp:revision>119</cp:revision>
  <cp:lastPrinted>2019-02-19T11:52:00Z</cp:lastPrinted>
  <dcterms:created xsi:type="dcterms:W3CDTF">2019-03-15T14:53:00Z</dcterms:created>
  <dcterms:modified xsi:type="dcterms:W3CDTF">2019-03-18T13:50:00Z</dcterms:modified>
</cp:coreProperties>
</file>